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3819" w14:textId="4E3D2EA9" w:rsidR="0066178C" w:rsidRDefault="0066178C">
      <w:pPr>
        <w:jc w:val="center"/>
        <w:rPr>
          <w:rFonts w:ascii="Times New Roman Bold" w:hAnsi="Times New Roman Bold"/>
          <w:sz w:val="20"/>
          <w:u w:val="single"/>
        </w:rPr>
      </w:pPr>
      <w:r>
        <w:rPr>
          <w:rFonts w:ascii="Times New Roman Bold" w:hAnsi="Times New Roman Bold"/>
          <w:sz w:val="20"/>
          <w:u w:val="single"/>
        </w:rPr>
        <w:t xml:space="preserve">English </w:t>
      </w:r>
      <w:proofErr w:type="gramStart"/>
      <w:r>
        <w:rPr>
          <w:rFonts w:ascii="Times New Roman Bold" w:hAnsi="Times New Roman Bold"/>
          <w:sz w:val="20"/>
          <w:u w:val="single"/>
        </w:rPr>
        <w:t xml:space="preserve">10 </w:t>
      </w:r>
      <w:r w:rsidR="002C7DC3">
        <w:rPr>
          <w:rFonts w:ascii="Times New Roman Bold" w:hAnsi="Times New Roman Bold"/>
          <w:sz w:val="20"/>
          <w:u w:val="single"/>
        </w:rPr>
        <w:t>Advanced</w:t>
      </w:r>
      <w:proofErr w:type="gramEnd"/>
      <w:r w:rsidR="00A92C26">
        <w:rPr>
          <w:rFonts w:ascii="Times New Roman Bold" w:hAnsi="Times New Roman Bold"/>
          <w:sz w:val="20"/>
          <w:u w:val="single"/>
        </w:rPr>
        <w:t xml:space="preserve"> </w:t>
      </w:r>
      <w:r>
        <w:rPr>
          <w:rFonts w:ascii="Times New Roman Bold" w:hAnsi="Times New Roman Bold"/>
          <w:sz w:val="20"/>
          <w:u w:val="single"/>
        </w:rPr>
        <w:t>Course Syllabus</w:t>
      </w:r>
    </w:p>
    <w:p w14:paraId="6814F27E" w14:textId="77777777" w:rsidR="0066178C" w:rsidRDefault="0066178C">
      <w:pPr>
        <w:jc w:val="center"/>
        <w:rPr>
          <w:rFonts w:ascii="Times New Roman Bold" w:hAnsi="Times New Roman Bold"/>
          <w:sz w:val="20"/>
          <w:u w:val="single"/>
        </w:rPr>
      </w:pPr>
      <w:proofErr w:type="spellStart"/>
      <w:r>
        <w:rPr>
          <w:rFonts w:ascii="Times New Roman Bold" w:hAnsi="Times New Roman Bold"/>
          <w:sz w:val="20"/>
          <w:u w:val="single"/>
        </w:rPr>
        <w:t>Inderkum</w:t>
      </w:r>
      <w:proofErr w:type="spellEnd"/>
      <w:r>
        <w:rPr>
          <w:rFonts w:ascii="Times New Roman Bold" w:hAnsi="Times New Roman Bold"/>
          <w:sz w:val="20"/>
          <w:u w:val="single"/>
        </w:rPr>
        <w:t xml:space="preserve"> High School</w:t>
      </w:r>
    </w:p>
    <w:p w14:paraId="06A7BCB2" w14:textId="6FA65E77" w:rsidR="0066178C" w:rsidRDefault="00FA11EB">
      <w:pPr>
        <w:jc w:val="center"/>
        <w:rPr>
          <w:rFonts w:ascii="Times New Roman Bold" w:hAnsi="Times New Roman Bold"/>
          <w:sz w:val="20"/>
          <w:u w:val="single"/>
        </w:rPr>
      </w:pPr>
      <w:r>
        <w:rPr>
          <w:rFonts w:ascii="Times New Roman Bold" w:hAnsi="Times New Roman Bold"/>
          <w:sz w:val="20"/>
          <w:u w:val="single"/>
        </w:rPr>
        <w:t>2017-2018</w:t>
      </w:r>
    </w:p>
    <w:p w14:paraId="6BFEA1DF" w14:textId="77777777" w:rsidR="0066178C" w:rsidRDefault="0066178C">
      <w:pPr>
        <w:rPr>
          <w:sz w:val="20"/>
        </w:rPr>
      </w:pPr>
    </w:p>
    <w:p w14:paraId="2294E478" w14:textId="77777777" w:rsidR="0066178C" w:rsidRDefault="0066178C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Contact Information</w:t>
      </w:r>
      <w:r w:rsidR="001D5040">
        <w:rPr>
          <w:rFonts w:ascii="Times New Roman Bold" w:hAnsi="Times New Roman Bold"/>
          <w:sz w:val="20"/>
        </w:rPr>
        <w:t>/Availability</w:t>
      </w:r>
      <w:r>
        <w:rPr>
          <w:rFonts w:ascii="Times New Roman Bold" w:hAnsi="Times New Roman Bold"/>
          <w:sz w:val="20"/>
        </w:rPr>
        <w:t xml:space="preserve">: </w:t>
      </w:r>
    </w:p>
    <w:p w14:paraId="450D9E32" w14:textId="77777777" w:rsidR="0066178C" w:rsidRDefault="0066178C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Name:  </w:t>
      </w:r>
      <w:r>
        <w:rPr>
          <w:sz w:val="20"/>
        </w:rPr>
        <w:t>Nathan Baker</w:t>
      </w:r>
      <w:r>
        <w:rPr>
          <w:rFonts w:ascii="Times New Roman Bold" w:hAnsi="Times New Roman Bold"/>
          <w:sz w:val="20"/>
        </w:rPr>
        <w:t xml:space="preserve"> </w:t>
      </w:r>
    </w:p>
    <w:p w14:paraId="367AAC65" w14:textId="77777777" w:rsidR="0066178C" w:rsidRDefault="0066178C">
      <w:pPr>
        <w:rPr>
          <w:sz w:val="20"/>
        </w:rPr>
      </w:pPr>
      <w:r>
        <w:rPr>
          <w:rFonts w:ascii="Times New Roman Bold" w:hAnsi="Times New Roman Bold"/>
          <w:sz w:val="20"/>
        </w:rPr>
        <w:t xml:space="preserve">E-mail: </w:t>
      </w:r>
      <w:r>
        <w:rPr>
          <w:sz w:val="20"/>
        </w:rPr>
        <w:t>nbaker@natomas.k12.ca.us</w:t>
      </w:r>
    </w:p>
    <w:p w14:paraId="1B347C6E" w14:textId="77777777" w:rsidR="0066178C" w:rsidRDefault="0066178C">
      <w:pPr>
        <w:rPr>
          <w:sz w:val="20"/>
        </w:rPr>
      </w:pPr>
      <w:r>
        <w:rPr>
          <w:rFonts w:ascii="Times New Roman Bold" w:hAnsi="Times New Roman Bold"/>
          <w:sz w:val="20"/>
        </w:rPr>
        <w:t xml:space="preserve">Phone Number:  </w:t>
      </w:r>
      <w:r>
        <w:rPr>
          <w:sz w:val="20"/>
        </w:rPr>
        <w:t>567-5640 Ext.: 6629</w:t>
      </w:r>
    </w:p>
    <w:p w14:paraId="4796445A" w14:textId="77777777" w:rsidR="00D9159D" w:rsidRPr="00D9159D" w:rsidRDefault="00D9159D">
      <w:pPr>
        <w:rPr>
          <w:b/>
          <w:sz w:val="20"/>
        </w:rPr>
      </w:pPr>
      <w:r w:rsidRPr="00D9159D">
        <w:rPr>
          <w:b/>
          <w:sz w:val="20"/>
        </w:rPr>
        <w:t>Tutoring</w:t>
      </w:r>
      <w:r w:rsidR="001D5040">
        <w:rPr>
          <w:b/>
          <w:sz w:val="20"/>
        </w:rPr>
        <w:t xml:space="preserve"> Times</w:t>
      </w:r>
      <w:r w:rsidRPr="00D9159D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D9159D">
        <w:rPr>
          <w:sz w:val="20"/>
        </w:rPr>
        <w:t>Thursdays: 3:10-4:10</w:t>
      </w:r>
      <w:r w:rsidR="001D5040">
        <w:rPr>
          <w:sz w:val="20"/>
        </w:rPr>
        <w:t xml:space="preserve"> (other times may be arranged by appointment)</w:t>
      </w:r>
    </w:p>
    <w:p w14:paraId="6AC919F8" w14:textId="77777777" w:rsidR="007A1C00" w:rsidRDefault="007A1C00">
      <w:pPr>
        <w:rPr>
          <w:rFonts w:ascii="Times New Roman Bold" w:hAnsi="Times New Roman Bold"/>
          <w:sz w:val="20"/>
        </w:rPr>
      </w:pPr>
    </w:p>
    <w:p w14:paraId="3FF620CD" w14:textId="1C33DC0B" w:rsidR="0066178C" w:rsidRPr="000A0C44" w:rsidRDefault="0066178C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Texts: </w:t>
      </w:r>
      <w:proofErr w:type="spellStart"/>
      <w:r w:rsidR="000A0C44">
        <w:rPr>
          <w:rFonts w:ascii="Times New Roman Italic" w:hAnsi="Times New Roman Italic"/>
          <w:sz w:val="20"/>
        </w:rPr>
        <w:t>StudySync</w:t>
      </w:r>
      <w:proofErr w:type="spellEnd"/>
      <w:r w:rsidR="000A0C44">
        <w:rPr>
          <w:rFonts w:ascii="Times New Roman Italic" w:hAnsi="Times New Roman Italic"/>
          <w:sz w:val="20"/>
        </w:rPr>
        <w:t xml:space="preserve"> Reading and Writing Companion</w:t>
      </w:r>
      <w:r w:rsidR="000A0C44">
        <w:rPr>
          <w:sz w:val="20"/>
        </w:rPr>
        <w:t xml:space="preserve">; </w:t>
      </w:r>
      <w:r w:rsidR="000A0C44" w:rsidRPr="000A0C44">
        <w:rPr>
          <w:i/>
          <w:sz w:val="20"/>
        </w:rPr>
        <w:t>Upfront</w:t>
      </w:r>
      <w:r w:rsidR="000A0C44">
        <w:rPr>
          <w:i/>
          <w:sz w:val="20"/>
        </w:rPr>
        <w:t xml:space="preserve"> </w:t>
      </w:r>
      <w:r w:rsidR="000A0C44">
        <w:rPr>
          <w:sz w:val="20"/>
        </w:rPr>
        <w:t>magazine</w:t>
      </w:r>
      <w:r w:rsidR="00A40B38">
        <w:rPr>
          <w:sz w:val="20"/>
        </w:rPr>
        <w:t xml:space="preserve">; assigned novels </w:t>
      </w:r>
      <w:r w:rsidR="002C7DC3">
        <w:rPr>
          <w:sz w:val="20"/>
        </w:rPr>
        <w:t>and other major texts</w:t>
      </w:r>
    </w:p>
    <w:p w14:paraId="60552CEA" w14:textId="77777777" w:rsidR="0066178C" w:rsidRDefault="0066178C">
      <w:pPr>
        <w:rPr>
          <w:sz w:val="20"/>
        </w:rPr>
      </w:pPr>
    </w:p>
    <w:p w14:paraId="3EA9020C" w14:textId="77777777" w:rsidR="0066178C" w:rsidRDefault="0066178C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Required Materials:  </w:t>
      </w:r>
    </w:p>
    <w:p w14:paraId="74C0558E" w14:textId="77777777" w:rsidR="0066178C" w:rsidRDefault="0066178C">
      <w:pPr>
        <w:rPr>
          <w:sz w:val="20"/>
        </w:rPr>
      </w:pPr>
      <w:r>
        <w:rPr>
          <w:sz w:val="20"/>
        </w:rPr>
        <w:t xml:space="preserve">All of the following materials are required on all days: </w:t>
      </w:r>
    </w:p>
    <w:p w14:paraId="119F2891" w14:textId="77777777" w:rsidR="0066178C" w:rsidRPr="00E05DC8" w:rsidRDefault="0066178C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0"/>
        </w:rPr>
      </w:pPr>
      <w:r w:rsidRPr="00E05DC8">
        <w:rPr>
          <w:rFonts w:ascii="Times" w:hAnsi="Times"/>
          <w:sz w:val="20"/>
        </w:rPr>
        <w:t>Lined Paper (loose leaf)</w:t>
      </w:r>
    </w:p>
    <w:p w14:paraId="42CB77CE" w14:textId="6773E653" w:rsidR="0066178C" w:rsidRPr="00E05DC8" w:rsidRDefault="00337933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0"/>
        </w:rPr>
      </w:pPr>
      <w:r w:rsidRPr="00E05DC8">
        <w:rPr>
          <w:rFonts w:ascii="Times" w:hAnsi="Times"/>
          <w:sz w:val="20"/>
        </w:rPr>
        <w:t>2</w:t>
      </w:r>
      <w:r w:rsidR="0066178C" w:rsidRPr="00E05DC8">
        <w:rPr>
          <w:rFonts w:ascii="Times" w:hAnsi="Times"/>
          <w:sz w:val="20"/>
        </w:rPr>
        <w:t xml:space="preserve"> Dividers</w:t>
      </w:r>
      <w:r w:rsidR="002345F6" w:rsidRPr="00E05DC8">
        <w:rPr>
          <w:rFonts w:ascii="Times" w:hAnsi="Times"/>
          <w:sz w:val="20"/>
        </w:rPr>
        <w:t xml:space="preserve"> </w:t>
      </w:r>
      <w:r w:rsidR="00E05DC8" w:rsidRPr="00E05DC8">
        <w:rPr>
          <w:rFonts w:ascii="Times" w:hAnsi="Times"/>
          <w:sz w:val="20"/>
        </w:rPr>
        <w:t>or Folders (</w:t>
      </w:r>
      <w:r w:rsidR="002345F6" w:rsidRPr="00E05DC8">
        <w:rPr>
          <w:rFonts w:ascii="Times" w:hAnsi="Times"/>
          <w:sz w:val="20"/>
        </w:rPr>
        <w:t>for English</w:t>
      </w:r>
      <w:r w:rsidR="005D07BA" w:rsidRPr="00E05DC8">
        <w:rPr>
          <w:rFonts w:ascii="Times" w:hAnsi="Times"/>
          <w:sz w:val="20"/>
        </w:rPr>
        <w:t xml:space="preserve"> only</w:t>
      </w:r>
      <w:r w:rsidR="00E05DC8" w:rsidRPr="00E05DC8">
        <w:rPr>
          <w:rFonts w:ascii="Times" w:hAnsi="Times"/>
          <w:sz w:val="20"/>
        </w:rPr>
        <w:t>)</w:t>
      </w:r>
    </w:p>
    <w:p w14:paraId="12BFE6F1" w14:textId="77777777" w:rsidR="003107F7" w:rsidRPr="00E05DC8" w:rsidRDefault="0066178C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0"/>
        </w:rPr>
      </w:pPr>
      <w:r w:rsidRPr="00E05DC8">
        <w:rPr>
          <w:rFonts w:ascii="Times" w:hAnsi="Times"/>
          <w:sz w:val="20"/>
        </w:rPr>
        <w:t>Pencil</w:t>
      </w:r>
      <w:r w:rsidR="003107F7" w:rsidRPr="00E05DC8">
        <w:rPr>
          <w:rFonts w:ascii="Times" w:hAnsi="Times"/>
          <w:sz w:val="20"/>
        </w:rPr>
        <w:t>s</w:t>
      </w:r>
      <w:r w:rsidRPr="00E05DC8">
        <w:rPr>
          <w:rFonts w:ascii="Times" w:hAnsi="Times"/>
          <w:sz w:val="20"/>
        </w:rPr>
        <w:t xml:space="preserve"> </w:t>
      </w:r>
      <w:r w:rsidR="00781DC8" w:rsidRPr="00E05DC8">
        <w:rPr>
          <w:rFonts w:ascii="Times" w:hAnsi="Times"/>
          <w:sz w:val="20"/>
        </w:rPr>
        <w:t xml:space="preserve"> (Two standard #2 pencils with a sharpener or one mechanical pencil)</w:t>
      </w:r>
    </w:p>
    <w:p w14:paraId="670B5B81" w14:textId="5DDF1410" w:rsidR="00781DC8" w:rsidRPr="00E05DC8" w:rsidRDefault="00781DC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0"/>
        </w:rPr>
      </w:pPr>
      <w:r w:rsidRPr="00E05DC8">
        <w:rPr>
          <w:rFonts w:ascii="Times" w:hAnsi="Times"/>
          <w:sz w:val="20"/>
        </w:rPr>
        <w:t xml:space="preserve">Red </w:t>
      </w:r>
      <w:r w:rsidR="00337933" w:rsidRPr="00E05DC8">
        <w:rPr>
          <w:rFonts w:ascii="Times" w:hAnsi="Times"/>
          <w:sz w:val="20"/>
        </w:rPr>
        <w:t xml:space="preserve">Ballpoint </w:t>
      </w:r>
      <w:r w:rsidRPr="00E05DC8">
        <w:rPr>
          <w:rFonts w:ascii="Times" w:hAnsi="Times"/>
          <w:sz w:val="20"/>
        </w:rPr>
        <w:t>Pen</w:t>
      </w:r>
    </w:p>
    <w:p w14:paraId="39C2474B" w14:textId="10BDB36B" w:rsidR="0066178C" w:rsidRPr="00E05DC8" w:rsidRDefault="00F45DEC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0"/>
        </w:rPr>
      </w:pPr>
      <w:r w:rsidRPr="00E05DC8">
        <w:rPr>
          <w:rFonts w:ascii="Times" w:hAnsi="Times"/>
          <w:sz w:val="20"/>
        </w:rPr>
        <w:t xml:space="preserve">2 </w:t>
      </w:r>
      <w:r w:rsidR="0066178C" w:rsidRPr="00E05DC8">
        <w:rPr>
          <w:rFonts w:ascii="Times" w:hAnsi="Times"/>
          <w:sz w:val="20"/>
        </w:rPr>
        <w:t>Highlighter Marker</w:t>
      </w:r>
      <w:r w:rsidRPr="00E05DC8">
        <w:rPr>
          <w:rFonts w:ascii="Times" w:hAnsi="Times"/>
          <w:sz w:val="20"/>
        </w:rPr>
        <w:t>s (2 different colors)</w:t>
      </w:r>
    </w:p>
    <w:p w14:paraId="6D35E382" w14:textId="77777777" w:rsidR="0066178C" w:rsidRDefault="0066178C">
      <w:pPr>
        <w:rPr>
          <w:sz w:val="20"/>
        </w:rPr>
      </w:pPr>
    </w:p>
    <w:p w14:paraId="4765D535" w14:textId="77777777" w:rsidR="0066178C" w:rsidRDefault="00706BE4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Assignment Deadlines/</w:t>
      </w:r>
      <w:r w:rsidR="0066178C">
        <w:rPr>
          <w:rFonts w:ascii="Times New Roman Bold" w:hAnsi="Times New Roman Bold"/>
          <w:sz w:val="20"/>
        </w:rPr>
        <w:t>Due Dates:</w:t>
      </w:r>
    </w:p>
    <w:p w14:paraId="28B12A26" w14:textId="1A6C9C96" w:rsidR="0066178C" w:rsidRDefault="0066178C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 New Roman Italic" w:hAnsi="Times New Roman Italic"/>
          <w:sz w:val="20"/>
        </w:rPr>
      </w:pPr>
      <w:r>
        <w:rPr>
          <w:sz w:val="20"/>
        </w:rPr>
        <w:t xml:space="preserve">Although all students should make every effort to get all assignments in on time in order to </w:t>
      </w:r>
      <w:r w:rsidR="00781DC8">
        <w:rPr>
          <w:sz w:val="20"/>
        </w:rPr>
        <w:t>receive the</w:t>
      </w:r>
      <w:r>
        <w:rPr>
          <w:sz w:val="20"/>
        </w:rPr>
        <w:t xml:space="preserve"> maximum credit</w:t>
      </w:r>
      <w:r w:rsidR="00781DC8">
        <w:rPr>
          <w:sz w:val="20"/>
        </w:rPr>
        <w:t xml:space="preserve"> possible</w:t>
      </w:r>
      <w:r>
        <w:rPr>
          <w:sz w:val="20"/>
        </w:rPr>
        <w:t xml:space="preserve">, </w:t>
      </w:r>
      <w:r>
        <w:rPr>
          <w:rFonts w:ascii="Times New Roman Italic" w:hAnsi="Times New Roman Italic"/>
          <w:sz w:val="20"/>
        </w:rPr>
        <w:t>major essays and other specified major assignments</w:t>
      </w:r>
      <w:r>
        <w:rPr>
          <w:sz w:val="20"/>
        </w:rPr>
        <w:t xml:space="preserve"> </w:t>
      </w:r>
      <w:r w:rsidR="00577AEC">
        <w:rPr>
          <w:sz w:val="20"/>
        </w:rPr>
        <w:t xml:space="preserve">may be turned </w:t>
      </w:r>
      <w:r>
        <w:rPr>
          <w:sz w:val="20"/>
        </w:rPr>
        <w:t>late</w:t>
      </w:r>
      <w:r w:rsidR="00577AEC">
        <w:rPr>
          <w:sz w:val="20"/>
        </w:rPr>
        <w:t xml:space="preserve"> for a penalty of</w:t>
      </w:r>
      <w:r>
        <w:rPr>
          <w:rFonts w:ascii="Times New Roman Italic" w:hAnsi="Times New Roman Italic"/>
          <w:sz w:val="20"/>
        </w:rPr>
        <w:t xml:space="preserve"> 10% </w:t>
      </w:r>
      <w:r w:rsidR="00337933">
        <w:rPr>
          <w:rFonts w:ascii="Times New Roman Italic" w:hAnsi="Times New Roman Italic"/>
          <w:sz w:val="20"/>
        </w:rPr>
        <w:t xml:space="preserve">of the maximum potential grade </w:t>
      </w:r>
      <w:r>
        <w:rPr>
          <w:rFonts w:ascii="Times New Roman Italic" w:hAnsi="Times New Roman Italic"/>
          <w:sz w:val="20"/>
        </w:rPr>
        <w:t>per day late</w:t>
      </w:r>
      <w:r w:rsidR="00337933">
        <w:rPr>
          <w:rFonts w:ascii="Times New Roman Italic" w:hAnsi="Times New Roman Italic"/>
          <w:sz w:val="20"/>
        </w:rPr>
        <w:t xml:space="preserve"> (for instance, 10 pts. per day on a 100 point assignment).</w:t>
      </w:r>
    </w:p>
    <w:p w14:paraId="2FAAA9C1" w14:textId="77777777" w:rsidR="0066178C" w:rsidRPr="00577AEC" w:rsidRDefault="00A92C26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t xml:space="preserve">All other assignments will be </w:t>
      </w:r>
      <w:r w:rsidR="005B4B82">
        <w:rPr>
          <w:sz w:val="20"/>
        </w:rPr>
        <w:t>accepted for half-credit up to one</w:t>
      </w:r>
      <w:r>
        <w:rPr>
          <w:sz w:val="20"/>
        </w:rPr>
        <w:t xml:space="preserve"> day late</w:t>
      </w:r>
      <w:r w:rsidR="0066178C">
        <w:rPr>
          <w:sz w:val="20"/>
        </w:rPr>
        <w:t>.</w:t>
      </w:r>
    </w:p>
    <w:p w14:paraId="413F2290" w14:textId="3FF71ADA" w:rsidR="0066178C" w:rsidRDefault="0066178C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t>Any late work should be dropped in the appropriate tray before or after class</w:t>
      </w:r>
      <w:r w:rsidR="00BD7214">
        <w:rPr>
          <w:sz w:val="20"/>
        </w:rPr>
        <w:t xml:space="preserve"> with the letters Ex. and the date of the excused absence written at the top of the page above the top line. For instance, a student absent on September 20 would write “Ex. 9/20” on the top of a paper that was turned in late, then drop the paper off in the appropriate bin.</w:t>
      </w:r>
    </w:p>
    <w:p w14:paraId="2E1DB2CC" w14:textId="77777777" w:rsidR="0066178C" w:rsidRDefault="0066178C">
      <w:pPr>
        <w:rPr>
          <w:rFonts w:ascii="Times New Roman Bold" w:hAnsi="Times New Roman Bold"/>
          <w:sz w:val="20"/>
        </w:rPr>
      </w:pPr>
    </w:p>
    <w:p w14:paraId="446116B3" w14:textId="77777777" w:rsidR="00706BE4" w:rsidRDefault="00706BE4" w:rsidP="00706BE4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Format of Assignments:</w:t>
      </w:r>
    </w:p>
    <w:p w14:paraId="5BB09BA8" w14:textId="77777777" w:rsidR="00706BE4" w:rsidRDefault="00706BE4" w:rsidP="00706BE4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t>With the exception of</w:t>
      </w:r>
      <w:r w:rsidR="002877DB">
        <w:rPr>
          <w:sz w:val="20"/>
        </w:rPr>
        <w:t xml:space="preserve"> essays</w:t>
      </w:r>
      <w:r>
        <w:rPr>
          <w:sz w:val="20"/>
        </w:rPr>
        <w:t xml:space="preserve">, most in-class assignments will be completed in pencil. </w:t>
      </w:r>
    </w:p>
    <w:p w14:paraId="21505293" w14:textId="6DD93A33" w:rsidR="00706BE4" w:rsidRDefault="00706BE4" w:rsidP="00706BE4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0"/>
        </w:rPr>
      </w:pPr>
      <w:r>
        <w:rPr>
          <w:sz w:val="20"/>
        </w:rPr>
        <w:t>The heading for all in-class assignments should be in MLA (Modern Language Association) format</w:t>
      </w:r>
      <w:r w:rsidR="00337933">
        <w:rPr>
          <w:sz w:val="20"/>
        </w:rPr>
        <w:t>.</w:t>
      </w:r>
    </w:p>
    <w:p w14:paraId="217CA360" w14:textId="01117AB3" w:rsidR="00706BE4" w:rsidRPr="00577AEC" w:rsidRDefault="002877DB" w:rsidP="00706BE4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t xml:space="preserve">All typed essays </w:t>
      </w:r>
      <w:r w:rsidR="00577AEC">
        <w:rPr>
          <w:sz w:val="20"/>
        </w:rPr>
        <w:t xml:space="preserve">should be formatted according to </w:t>
      </w:r>
      <w:r w:rsidR="00706BE4">
        <w:rPr>
          <w:sz w:val="20"/>
        </w:rPr>
        <w:t>MLA</w:t>
      </w:r>
      <w:r w:rsidR="00577AEC">
        <w:rPr>
          <w:sz w:val="20"/>
        </w:rPr>
        <w:t xml:space="preserve"> standards</w:t>
      </w:r>
      <w:r w:rsidR="00EB5AB7">
        <w:rPr>
          <w:sz w:val="20"/>
        </w:rPr>
        <w:t xml:space="preserve">. A good resource for learning </w:t>
      </w:r>
      <w:r w:rsidR="00706BE4">
        <w:rPr>
          <w:sz w:val="20"/>
        </w:rPr>
        <w:t xml:space="preserve">about MLA </w:t>
      </w:r>
      <w:r w:rsidR="00577AEC">
        <w:rPr>
          <w:sz w:val="20"/>
        </w:rPr>
        <w:t>writing standards</w:t>
      </w:r>
      <w:r w:rsidR="00706BE4">
        <w:rPr>
          <w:sz w:val="20"/>
        </w:rPr>
        <w:t xml:space="preserve"> is</w:t>
      </w:r>
      <w:r w:rsidR="000A0C44">
        <w:rPr>
          <w:sz w:val="20"/>
        </w:rPr>
        <w:t xml:space="preserve"> Purdue University’s Online Writing Lab (OWL)</w:t>
      </w:r>
      <w:r w:rsidR="00706BE4">
        <w:rPr>
          <w:sz w:val="20"/>
        </w:rPr>
        <w:t xml:space="preserve">: </w:t>
      </w:r>
      <w:hyperlink r:id="rId8" w:history="1">
        <w:r w:rsidR="00706BE4" w:rsidRPr="00C7515F">
          <w:rPr>
            <w:b/>
            <w:bCs/>
            <w:color w:val="auto"/>
            <w:sz w:val="20"/>
          </w:rPr>
          <w:t>http://owl.english.purdue.edu/owl/resource/747/01/</w:t>
        </w:r>
      </w:hyperlink>
      <w:bookmarkStart w:id="0" w:name="_GoBack"/>
      <w:bookmarkEnd w:id="0"/>
    </w:p>
    <w:p w14:paraId="459468C6" w14:textId="05DC178A" w:rsidR="00577AEC" w:rsidRPr="00577AEC" w:rsidRDefault="00577AEC" w:rsidP="00706BE4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  <w:szCs w:val="20"/>
        </w:rPr>
      </w:pPr>
      <w:r w:rsidRPr="00577AEC">
        <w:rPr>
          <w:sz w:val="20"/>
          <w:szCs w:val="20"/>
        </w:rPr>
        <w:t>Hand-written assignments will not be acc</w:t>
      </w:r>
      <w:r>
        <w:rPr>
          <w:sz w:val="20"/>
          <w:szCs w:val="20"/>
        </w:rPr>
        <w:t xml:space="preserve">epted in place of assignments that </w:t>
      </w:r>
      <w:r w:rsidR="000A0C44">
        <w:rPr>
          <w:sz w:val="20"/>
          <w:szCs w:val="20"/>
        </w:rPr>
        <w:t>require typing.</w:t>
      </w:r>
    </w:p>
    <w:p w14:paraId="69845808" w14:textId="77777777" w:rsidR="00577AEC" w:rsidRPr="006B1DC9" w:rsidRDefault="00D9159D" w:rsidP="00706BE4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Symbol"/>
          <w:sz w:val="20"/>
          <w:szCs w:val="20"/>
        </w:rPr>
      </w:pPr>
      <w:r>
        <w:rPr>
          <w:sz w:val="20"/>
          <w:szCs w:val="20"/>
        </w:rPr>
        <w:t>E</w:t>
      </w:r>
      <w:r w:rsidR="00577AEC">
        <w:rPr>
          <w:sz w:val="20"/>
          <w:szCs w:val="20"/>
        </w:rPr>
        <w:t xml:space="preserve">-mailed </w:t>
      </w:r>
      <w:r w:rsidR="002877DB">
        <w:rPr>
          <w:sz w:val="20"/>
          <w:szCs w:val="20"/>
        </w:rPr>
        <w:t>assignments</w:t>
      </w:r>
      <w:r>
        <w:rPr>
          <w:sz w:val="20"/>
          <w:szCs w:val="20"/>
        </w:rPr>
        <w:t xml:space="preserve"> will not be accepted</w:t>
      </w:r>
      <w:r w:rsidR="00577AEC">
        <w:rPr>
          <w:sz w:val="20"/>
          <w:szCs w:val="20"/>
        </w:rPr>
        <w:t xml:space="preserve"> in place of </w:t>
      </w:r>
      <w:r w:rsidR="002877DB">
        <w:rPr>
          <w:sz w:val="20"/>
          <w:szCs w:val="20"/>
        </w:rPr>
        <w:t xml:space="preserve">hard copies of </w:t>
      </w:r>
      <w:r>
        <w:rPr>
          <w:sz w:val="20"/>
          <w:szCs w:val="20"/>
        </w:rPr>
        <w:t>assignments</w:t>
      </w:r>
      <w:r w:rsidR="00577AEC">
        <w:rPr>
          <w:sz w:val="20"/>
          <w:szCs w:val="20"/>
        </w:rPr>
        <w:t>.</w:t>
      </w:r>
    </w:p>
    <w:p w14:paraId="6B9A69E9" w14:textId="053017F8" w:rsidR="006B1DC9" w:rsidRPr="00577AEC" w:rsidRDefault="006B1DC9" w:rsidP="00706BE4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  <w:szCs w:val="20"/>
        </w:rPr>
      </w:pPr>
      <w:r>
        <w:rPr>
          <w:sz w:val="20"/>
          <w:szCs w:val="20"/>
        </w:rPr>
        <w:t xml:space="preserve">All students will submit selected assignments through the website </w:t>
      </w:r>
      <w:r w:rsidRPr="006B1DC9">
        <w:rPr>
          <w:b/>
          <w:sz w:val="20"/>
          <w:szCs w:val="20"/>
        </w:rPr>
        <w:t>turnitin.com</w:t>
      </w:r>
      <w:r>
        <w:rPr>
          <w:sz w:val="20"/>
          <w:szCs w:val="20"/>
        </w:rPr>
        <w:t xml:space="preserve"> </w:t>
      </w:r>
    </w:p>
    <w:p w14:paraId="15321E86" w14:textId="19DC714C" w:rsidR="00706BE4" w:rsidRDefault="000A2B03" w:rsidP="000A2B03">
      <w:pPr>
        <w:tabs>
          <w:tab w:val="left" w:pos="4922"/>
        </w:tabs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ab/>
      </w:r>
    </w:p>
    <w:p w14:paraId="3EC9B892" w14:textId="77777777" w:rsidR="0066178C" w:rsidRDefault="0066178C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Absences</w:t>
      </w:r>
      <w:r w:rsidR="00706BE4">
        <w:rPr>
          <w:rFonts w:ascii="Times New Roman Bold" w:hAnsi="Times New Roman Bold"/>
          <w:sz w:val="20"/>
        </w:rPr>
        <w:t>/</w:t>
      </w:r>
      <w:r>
        <w:rPr>
          <w:rFonts w:ascii="Times New Roman Bold" w:hAnsi="Times New Roman Bold"/>
          <w:sz w:val="20"/>
        </w:rPr>
        <w:t>Missing Assignments</w:t>
      </w:r>
      <w:r w:rsidR="00706BE4">
        <w:rPr>
          <w:rFonts w:ascii="Times New Roman Bold" w:hAnsi="Times New Roman Bold"/>
          <w:sz w:val="20"/>
        </w:rPr>
        <w:t>/Tardy Policy</w:t>
      </w:r>
    </w:p>
    <w:p w14:paraId="5BBA943A" w14:textId="04407B66" w:rsidR="0066178C" w:rsidRDefault="0066178C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2"/>
        </w:rPr>
      </w:pPr>
      <w:r>
        <w:rPr>
          <w:sz w:val="20"/>
        </w:rPr>
        <w:t xml:space="preserve">Students who are absent will have one </w:t>
      </w:r>
      <w:r w:rsidR="00766A94">
        <w:rPr>
          <w:sz w:val="20"/>
        </w:rPr>
        <w:t xml:space="preserve">school </w:t>
      </w:r>
      <w:r>
        <w:rPr>
          <w:sz w:val="20"/>
        </w:rPr>
        <w:t xml:space="preserve">day to make up assignments for each day of excused absence. </w:t>
      </w:r>
    </w:p>
    <w:p w14:paraId="1FD55116" w14:textId="49527196" w:rsidR="0066178C" w:rsidRPr="007B0EF8" w:rsidRDefault="0066178C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  <w:sz w:val="20"/>
        </w:rPr>
      </w:pPr>
      <w:r>
        <w:rPr>
          <w:sz w:val="20"/>
        </w:rPr>
        <w:t>Students who are absent are responsible for checking to see what they have missed</w:t>
      </w:r>
      <w:r w:rsidR="00706BE4">
        <w:rPr>
          <w:sz w:val="20"/>
        </w:rPr>
        <w:t xml:space="preserve"> and completing that work promptly. They ma</w:t>
      </w:r>
      <w:r w:rsidR="00D9159D">
        <w:rPr>
          <w:sz w:val="20"/>
        </w:rPr>
        <w:t>y</w:t>
      </w:r>
      <w:r w:rsidR="00706BE4">
        <w:rPr>
          <w:sz w:val="20"/>
        </w:rPr>
        <w:t xml:space="preserve"> find out what work they missed</w:t>
      </w:r>
      <w:r>
        <w:rPr>
          <w:sz w:val="20"/>
        </w:rPr>
        <w:t xml:space="preserve"> by checking the</w:t>
      </w:r>
      <w:r w:rsidR="00766A94">
        <w:rPr>
          <w:sz w:val="20"/>
        </w:rPr>
        <w:t xml:space="preserve"> class calendar</w:t>
      </w:r>
      <w:r w:rsidR="002877DB">
        <w:rPr>
          <w:sz w:val="20"/>
        </w:rPr>
        <w:t>, asking a responsible student, or checking with me after class</w:t>
      </w:r>
      <w:r w:rsidR="000A0C44">
        <w:rPr>
          <w:sz w:val="20"/>
        </w:rPr>
        <w:t xml:space="preserve"> or after school</w:t>
      </w:r>
      <w:r w:rsidR="002877DB">
        <w:rPr>
          <w:sz w:val="20"/>
        </w:rPr>
        <w:t>.</w:t>
      </w:r>
    </w:p>
    <w:p w14:paraId="5DDE6BB0" w14:textId="09571EC3" w:rsidR="007B0EF8" w:rsidRDefault="007B0EF8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t xml:space="preserve">Please have students who are contagious or too sick to work stay at home. While this point may </w:t>
      </w:r>
      <w:r w:rsidR="0098670E">
        <w:rPr>
          <w:sz w:val="20"/>
        </w:rPr>
        <w:t>seem obvious, I commonly hear f</w:t>
      </w:r>
      <w:r>
        <w:rPr>
          <w:sz w:val="20"/>
        </w:rPr>
        <w:t>r</w:t>
      </w:r>
      <w:r w:rsidR="0098670E">
        <w:rPr>
          <w:sz w:val="20"/>
        </w:rPr>
        <w:t>o</w:t>
      </w:r>
      <w:r>
        <w:rPr>
          <w:sz w:val="20"/>
        </w:rPr>
        <w:t xml:space="preserve">m students who are </w:t>
      </w:r>
      <w:r w:rsidR="00B44BE8">
        <w:rPr>
          <w:sz w:val="20"/>
        </w:rPr>
        <w:t xml:space="preserve">seriously </w:t>
      </w:r>
      <w:r>
        <w:rPr>
          <w:sz w:val="20"/>
        </w:rPr>
        <w:t xml:space="preserve">ill </w:t>
      </w:r>
      <w:r w:rsidR="00B44BE8">
        <w:rPr>
          <w:sz w:val="20"/>
        </w:rPr>
        <w:t>that they were told to attend school</w:t>
      </w:r>
      <w:r>
        <w:rPr>
          <w:sz w:val="20"/>
        </w:rPr>
        <w:t xml:space="preserve"> </w:t>
      </w:r>
      <w:r w:rsidR="00B44BE8">
        <w:rPr>
          <w:sz w:val="20"/>
        </w:rPr>
        <w:t xml:space="preserve">by </w:t>
      </w:r>
      <w:r>
        <w:rPr>
          <w:sz w:val="20"/>
        </w:rPr>
        <w:t>parents or guardians</w:t>
      </w:r>
      <w:r w:rsidR="00B44BE8">
        <w:rPr>
          <w:sz w:val="20"/>
        </w:rPr>
        <w:t xml:space="preserve">. </w:t>
      </w:r>
    </w:p>
    <w:p w14:paraId="55946E91" w14:textId="77777777" w:rsidR="0066178C" w:rsidRDefault="0066178C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lastRenderedPageBreak/>
        <w:t xml:space="preserve">Students who miss quizzes or tests will need to complete them within </w:t>
      </w:r>
      <w:r w:rsidR="002877DB">
        <w:rPr>
          <w:sz w:val="20"/>
        </w:rPr>
        <w:t>one week</w:t>
      </w:r>
      <w:r>
        <w:rPr>
          <w:sz w:val="20"/>
        </w:rPr>
        <w:t xml:space="preserve"> of the test date at a time arranged with me</w:t>
      </w:r>
      <w:r w:rsidR="002877DB">
        <w:rPr>
          <w:sz w:val="20"/>
        </w:rPr>
        <w:t xml:space="preserve"> in advance</w:t>
      </w:r>
      <w:r>
        <w:rPr>
          <w:sz w:val="20"/>
        </w:rPr>
        <w:t>.</w:t>
      </w:r>
    </w:p>
    <w:p w14:paraId="3A6285A5" w14:textId="022AEAC5" w:rsidR="00706BE4" w:rsidRPr="00706BE4" w:rsidRDefault="0066178C" w:rsidP="00706BE4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t xml:space="preserve">Students are expected to be in </w:t>
      </w:r>
      <w:r w:rsidR="00781DC8">
        <w:rPr>
          <w:sz w:val="20"/>
        </w:rPr>
        <w:t xml:space="preserve">their </w:t>
      </w:r>
      <w:r>
        <w:rPr>
          <w:sz w:val="20"/>
        </w:rPr>
        <w:t xml:space="preserve">assigned seats </w:t>
      </w:r>
      <w:r>
        <w:rPr>
          <w:rFonts w:ascii="Times New Roman Italic" w:hAnsi="Times New Roman Italic"/>
          <w:sz w:val="20"/>
        </w:rPr>
        <w:t>before</w:t>
      </w:r>
      <w:r>
        <w:rPr>
          <w:sz w:val="20"/>
        </w:rPr>
        <w:t xml:space="preserve"> the bell rings. Students </w:t>
      </w:r>
      <w:r w:rsidR="00781DC8">
        <w:rPr>
          <w:sz w:val="20"/>
        </w:rPr>
        <w:t xml:space="preserve">who </w:t>
      </w:r>
      <w:r>
        <w:rPr>
          <w:sz w:val="20"/>
        </w:rPr>
        <w:t xml:space="preserve">are </w:t>
      </w:r>
      <w:r w:rsidR="00337933">
        <w:rPr>
          <w:sz w:val="20"/>
        </w:rPr>
        <w:t>not seated will be marked tardy.</w:t>
      </w:r>
      <w:r w:rsidR="00781DC8">
        <w:rPr>
          <w:sz w:val="20"/>
        </w:rPr>
        <w:t xml:space="preserve"> Students who miss assignments because of unexcused </w:t>
      </w:r>
      <w:proofErr w:type="spellStart"/>
      <w:r w:rsidR="00781DC8">
        <w:rPr>
          <w:sz w:val="20"/>
        </w:rPr>
        <w:t>tardies</w:t>
      </w:r>
      <w:proofErr w:type="spellEnd"/>
      <w:r w:rsidR="00781DC8">
        <w:rPr>
          <w:sz w:val="20"/>
        </w:rPr>
        <w:t xml:space="preserve"> </w:t>
      </w:r>
      <w:r w:rsidR="00337933">
        <w:rPr>
          <w:sz w:val="20"/>
        </w:rPr>
        <w:t xml:space="preserve">or absences </w:t>
      </w:r>
      <w:r w:rsidR="00781DC8">
        <w:rPr>
          <w:sz w:val="20"/>
        </w:rPr>
        <w:t>will not be allowed to make up</w:t>
      </w:r>
      <w:r w:rsidR="00465C7A">
        <w:rPr>
          <w:sz w:val="20"/>
        </w:rPr>
        <w:t xml:space="preserve"> that</w:t>
      </w:r>
      <w:r w:rsidR="00781DC8">
        <w:rPr>
          <w:sz w:val="20"/>
        </w:rPr>
        <w:t xml:space="preserve"> </w:t>
      </w:r>
      <w:r w:rsidR="00465C7A">
        <w:rPr>
          <w:sz w:val="20"/>
        </w:rPr>
        <w:t>missing work</w:t>
      </w:r>
      <w:r w:rsidR="00781DC8">
        <w:rPr>
          <w:sz w:val="20"/>
        </w:rPr>
        <w:t>.</w:t>
      </w:r>
      <w:r w:rsidR="00706BE4">
        <w:rPr>
          <w:sz w:val="20"/>
        </w:rPr>
        <w:t xml:space="preserve"> </w:t>
      </w:r>
      <w:r w:rsidR="0098670E">
        <w:rPr>
          <w:sz w:val="20"/>
        </w:rPr>
        <w:t xml:space="preserve">Students who are regularly tardy may receive referrals and become ineligible for participation in sports or school events. </w:t>
      </w:r>
      <w:r w:rsidR="00706BE4">
        <w:rPr>
          <w:sz w:val="20"/>
        </w:rPr>
        <w:t>I encourage parents and guardian</w:t>
      </w:r>
      <w:r w:rsidR="00577AEC">
        <w:rPr>
          <w:sz w:val="20"/>
        </w:rPr>
        <w:t>s</w:t>
      </w:r>
      <w:r w:rsidR="000A0C44">
        <w:rPr>
          <w:sz w:val="20"/>
        </w:rPr>
        <w:t xml:space="preserve"> to </w:t>
      </w:r>
      <w:r w:rsidR="005D07BA">
        <w:rPr>
          <w:sz w:val="20"/>
        </w:rPr>
        <w:t xml:space="preserve">regularly </w:t>
      </w:r>
      <w:r w:rsidR="000A0C44">
        <w:rPr>
          <w:sz w:val="20"/>
        </w:rPr>
        <w:t xml:space="preserve">monitor attendance </w:t>
      </w:r>
      <w:r w:rsidR="00D9159D">
        <w:rPr>
          <w:sz w:val="20"/>
        </w:rPr>
        <w:t xml:space="preserve">online </w:t>
      </w:r>
      <w:r>
        <w:rPr>
          <w:sz w:val="20"/>
        </w:rPr>
        <w:t xml:space="preserve">on </w:t>
      </w:r>
      <w:r w:rsidR="000A0C44">
        <w:rPr>
          <w:sz w:val="20"/>
        </w:rPr>
        <w:t>Infinite Campus</w:t>
      </w:r>
      <w:r>
        <w:rPr>
          <w:sz w:val="20"/>
        </w:rPr>
        <w:t>.</w:t>
      </w:r>
      <w:r w:rsidR="00706BE4" w:rsidRPr="00706BE4">
        <w:rPr>
          <w:sz w:val="20"/>
        </w:rPr>
        <w:t xml:space="preserve"> </w:t>
      </w:r>
    </w:p>
    <w:p w14:paraId="70ADE407" w14:textId="52A0772C" w:rsidR="0066178C" w:rsidRPr="00706BE4" w:rsidRDefault="00706BE4" w:rsidP="00706BE4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sz w:val="20"/>
        </w:rPr>
      </w:pPr>
      <w:r>
        <w:rPr>
          <w:sz w:val="20"/>
        </w:rPr>
        <w:t xml:space="preserve">While I </w:t>
      </w:r>
      <w:r w:rsidR="0098670E">
        <w:rPr>
          <w:sz w:val="20"/>
        </w:rPr>
        <w:t xml:space="preserve">fully </w:t>
      </w:r>
      <w:r>
        <w:rPr>
          <w:sz w:val="20"/>
        </w:rPr>
        <w:t xml:space="preserve">understand that many students will occasionally miss days of school due to illness, </w:t>
      </w:r>
      <w:r w:rsidR="001D5040">
        <w:rPr>
          <w:sz w:val="20"/>
        </w:rPr>
        <w:t>r</w:t>
      </w:r>
      <w:r>
        <w:rPr>
          <w:sz w:val="20"/>
        </w:rPr>
        <w:t>egular attendance is a crucial pa</w:t>
      </w:r>
      <w:r w:rsidR="00EA1FE4">
        <w:rPr>
          <w:sz w:val="20"/>
        </w:rPr>
        <w:t>rt of being successful in my class</w:t>
      </w:r>
      <w:r>
        <w:rPr>
          <w:sz w:val="20"/>
        </w:rPr>
        <w:t>.</w:t>
      </w:r>
      <w:r w:rsidR="0098670E">
        <w:rPr>
          <w:sz w:val="20"/>
        </w:rPr>
        <w:t xml:space="preserve"> In addition, a</w:t>
      </w:r>
      <w:r w:rsidR="00337933">
        <w:rPr>
          <w:sz w:val="20"/>
        </w:rPr>
        <w:t>ll students enrolled in the class are expected to take their final exam on the same day as the</w:t>
      </w:r>
      <w:r w:rsidR="0098670E">
        <w:rPr>
          <w:sz w:val="20"/>
        </w:rPr>
        <w:t xml:space="preserve"> other students in their period</w:t>
      </w:r>
      <w:r w:rsidR="00337933">
        <w:rPr>
          <w:sz w:val="20"/>
        </w:rPr>
        <w:t>. I do not offer alternative final exams.</w:t>
      </w:r>
    </w:p>
    <w:p w14:paraId="5A11DF9F" w14:textId="77777777" w:rsidR="0066178C" w:rsidRDefault="0066178C">
      <w:pPr>
        <w:tabs>
          <w:tab w:val="left" w:pos="720"/>
        </w:tabs>
        <w:rPr>
          <w:sz w:val="20"/>
        </w:rPr>
      </w:pPr>
    </w:p>
    <w:p w14:paraId="7ABCB2FF" w14:textId="77777777" w:rsidR="0066178C" w:rsidRDefault="0066178C">
      <w:pPr>
        <w:rPr>
          <w:sz w:val="20"/>
        </w:rPr>
      </w:pPr>
      <w:r>
        <w:rPr>
          <w:rFonts w:ascii="Times New Roman Bold" w:hAnsi="Times New Roman Bold"/>
          <w:sz w:val="20"/>
        </w:rPr>
        <w:t>Homework:</w:t>
      </w:r>
    </w:p>
    <w:p w14:paraId="342BD17B" w14:textId="28FF25B8" w:rsidR="0066178C" w:rsidRDefault="00465C7A">
      <w:pPr>
        <w:ind w:left="720"/>
        <w:rPr>
          <w:rFonts w:ascii="Times New Roman Bold" w:hAnsi="Times New Roman Bold"/>
          <w:sz w:val="20"/>
        </w:rPr>
      </w:pPr>
      <w:r>
        <w:rPr>
          <w:sz w:val="20"/>
        </w:rPr>
        <w:t xml:space="preserve">Students will </w:t>
      </w:r>
      <w:r w:rsidR="006A36CF">
        <w:rPr>
          <w:sz w:val="20"/>
        </w:rPr>
        <w:t>receive homework for my class</w:t>
      </w:r>
      <w:r w:rsidR="00337933">
        <w:rPr>
          <w:sz w:val="20"/>
        </w:rPr>
        <w:t xml:space="preserve"> four nights per week</w:t>
      </w:r>
      <w:r w:rsidR="0066178C">
        <w:rPr>
          <w:sz w:val="20"/>
        </w:rPr>
        <w:t>. The homework will sometimes take the form of completing reading assignments, studying for a quiz or test, or finishing an assignment started in class. Students are expected to copy down the homework</w:t>
      </w:r>
      <w:r w:rsidR="001E42D5">
        <w:rPr>
          <w:sz w:val="20"/>
        </w:rPr>
        <w:t xml:space="preserve"> assignments</w:t>
      </w:r>
      <w:r w:rsidR="0066178C">
        <w:rPr>
          <w:sz w:val="20"/>
        </w:rPr>
        <w:t xml:space="preserve"> that </w:t>
      </w:r>
      <w:r w:rsidR="001E42D5">
        <w:rPr>
          <w:sz w:val="20"/>
        </w:rPr>
        <w:t>are</w:t>
      </w:r>
      <w:r w:rsidR="002877DB">
        <w:rPr>
          <w:sz w:val="20"/>
        </w:rPr>
        <w:t xml:space="preserve"> presented in class.</w:t>
      </w:r>
    </w:p>
    <w:p w14:paraId="10102471" w14:textId="77777777" w:rsidR="00706BE4" w:rsidRDefault="00706BE4">
      <w:pPr>
        <w:tabs>
          <w:tab w:val="left" w:pos="720"/>
        </w:tabs>
        <w:rPr>
          <w:rFonts w:ascii="Times New Roman Bold" w:hAnsi="Times New Roman Bold"/>
          <w:sz w:val="20"/>
        </w:rPr>
      </w:pPr>
    </w:p>
    <w:p w14:paraId="5652C4D6" w14:textId="77777777" w:rsidR="0066178C" w:rsidRDefault="0066178C">
      <w:pPr>
        <w:tabs>
          <w:tab w:val="left" w:pos="720"/>
        </w:tabs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Cheating/Plagiarism</w:t>
      </w:r>
    </w:p>
    <w:p w14:paraId="12BDB7FB" w14:textId="77777777" w:rsidR="004047FF" w:rsidRDefault="0066178C" w:rsidP="00437E17">
      <w:pPr>
        <w:tabs>
          <w:tab w:val="left" w:pos="720"/>
        </w:tabs>
        <w:ind w:left="720"/>
        <w:rPr>
          <w:sz w:val="20"/>
        </w:rPr>
      </w:pPr>
      <w:r>
        <w:rPr>
          <w:sz w:val="20"/>
        </w:rPr>
        <w:t xml:space="preserve">Students who are caught cheating or who turn in work that is not their own will receive a </w:t>
      </w:r>
      <w:r w:rsidR="00437E17">
        <w:rPr>
          <w:sz w:val="20"/>
        </w:rPr>
        <w:t xml:space="preserve">zero on </w:t>
      </w:r>
      <w:r>
        <w:rPr>
          <w:sz w:val="20"/>
        </w:rPr>
        <w:t>the assignment and have their parent/guardian notified of the incide</w:t>
      </w:r>
      <w:r w:rsidR="00437E17">
        <w:rPr>
          <w:sz w:val="20"/>
        </w:rPr>
        <w:t xml:space="preserve">nt. These students will not be </w:t>
      </w:r>
      <w:r>
        <w:rPr>
          <w:sz w:val="20"/>
        </w:rPr>
        <w:t xml:space="preserve">allowed to make up the assignment. </w:t>
      </w:r>
      <w:r w:rsidR="00437E17">
        <w:rPr>
          <w:sz w:val="20"/>
        </w:rPr>
        <w:t>Please read the NUSD Academic Honesty Policy, which is   located</w:t>
      </w:r>
      <w:r w:rsidR="004047FF">
        <w:rPr>
          <w:sz w:val="20"/>
        </w:rPr>
        <w:t xml:space="preserve"> at:</w:t>
      </w:r>
    </w:p>
    <w:p w14:paraId="723714FD" w14:textId="77777777" w:rsidR="0098272F" w:rsidRDefault="0098272F" w:rsidP="00437E17">
      <w:pPr>
        <w:tabs>
          <w:tab w:val="left" w:pos="720"/>
        </w:tabs>
        <w:ind w:left="720"/>
        <w:rPr>
          <w:b/>
          <w:sz w:val="20"/>
        </w:rPr>
      </w:pPr>
    </w:p>
    <w:p w14:paraId="40563204" w14:textId="241AAF5B" w:rsidR="0066178C" w:rsidRDefault="004047FF" w:rsidP="00641647">
      <w:pPr>
        <w:tabs>
          <w:tab w:val="left" w:pos="720"/>
        </w:tabs>
        <w:ind w:left="720" w:hanging="720"/>
        <w:rPr>
          <w:rFonts w:ascii="Times New Roman Bold" w:hAnsi="Times New Roman Bold"/>
          <w:sz w:val="20"/>
        </w:rPr>
      </w:pPr>
      <w:r w:rsidRPr="004047FF">
        <w:rPr>
          <w:b/>
          <w:sz w:val="20"/>
        </w:rPr>
        <w:t>https://docs.google.</w:t>
      </w:r>
      <w:r w:rsidR="00FA11EB">
        <w:rPr>
          <w:b/>
          <w:sz w:val="20"/>
        </w:rPr>
        <w:t>com/document/d/1coknppAzQ8P39kL-</w:t>
      </w:r>
      <w:r w:rsidRPr="004047FF">
        <w:rPr>
          <w:b/>
          <w:sz w:val="20"/>
        </w:rPr>
        <w:t>qQnGYMwv5kiip59KFtd8rQdd2y8/edit</w:t>
      </w:r>
    </w:p>
    <w:p w14:paraId="45C988FD" w14:textId="77777777" w:rsidR="0066178C" w:rsidRDefault="0066178C">
      <w:pPr>
        <w:rPr>
          <w:sz w:val="20"/>
        </w:rPr>
      </w:pPr>
    </w:p>
    <w:p w14:paraId="5F991AF7" w14:textId="5A4123CD" w:rsidR="0066178C" w:rsidRDefault="00A5468F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Extra Credi</w:t>
      </w:r>
      <w:r w:rsidR="00773C69">
        <w:rPr>
          <w:rFonts w:ascii="Times New Roman Bold" w:hAnsi="Times New Roman Bold"/>
          <w:sz w:val="20"/>
        </w:rPr>
        <w:t>t</w:t>
      </w:r>
    </w:p>
    <w:p w14:paraId="0FAC5365" w14:textId="1D50E7E0" w:rsidR="0066178C" w:rsidRDefault="0066178C">
      <w:pPr>
        <w:ind w:left="720"/>
        <w:rPr>
          <w:sz w:val="20"/>
        </w:rPr>
      </w:pPr>
      <w:r>
        <w:rPr>
          <w:sz w:val="20"/>
        </w:rPr>
        <w:t>I will occasionally offer extra credit assignments</w:t>
      </w:r>
      <w:r w:rsidR="00337933">
        <w:rPr>
          <w:sz w:val="20"/>
        </w:rPr>
        <w:t xml:space="preserve"> to the entire class; h</w:t>
      </w:r>
      <w:r w:rsidR="002877DB">
        <w:rPr>
          <w:sz w:val="20"/>
        </w:rPr>
        <w:t xml:space="preserve">owever, </w:t>
      </w:r>
      <w:r w:rsidR="00D9159D">
        <w:rPr>
          <w:sz w:val="20"/>
        </w:rPr>
        <w:t>I don’t accept individual requests for extra credit.</w:t>
      </w:r>
    </w:p>
    <w:p w14:paraId="6107FF1D" w14:textId="77777777" w:rsidR="0066178C" w:rsidRDefault="0066178C" w:rsidP="00577AEC">
      <w:pPr>
        <w:jc w:val="both"/>
        <w:rPr>
          <w:rFonts w:ascii="Times New Roman Bold" w:hAnsi="Times New Roman Bold"/>
          <w:sz w:val="20"/>
        </w:rPr>
      </w:pPr>
    </w:p>
    <w:p w14:paraId="0AD2E8EF" w14:textId="77777777" w:rsidR="0066178C" w:rsidRDefault="0066178C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Behavior:</w:t>
      </w:r>
    </w:p>
    <w:p w14:paraId="583ED3CB" w14:textId="6F67DFDB" w:rsidR="0066178C" w:rsidRDefault="0066178C">
      <w:pPr>
        <w:ind w:left="720"/>
        <w:rPr>
          <w:sz w:val="20"/>
        </w:rPr>
      </w:pPr>
      <w:r>
        <w:rPr>
          <w:sz w:val="20"/>
        </w:rPr>
        <w:t>In addition to following IHS rules</w:t>
      </w:r>
      <w:r>
        <w:rPr>
          <w:rFonts w:ascii="Times New Roman Bold" w:hAnsi="Times New Roman Bold"/>
          <w:sz w:val="20"/>
        </w:rPr>
        <w:t xml:space="preserve">, </w:t>
      </w:r>
      <w:r>
        <w:rPr>
          <w:sz w:val="20"/>
        </w:rPr>
        <w:t>students are expected to follow the rules and procedures for my classroom</w:t>
      </w:r>
      <w:r w:rsidR="00781DC8">
        <w:rPr>
          <w:sz w:val="20"/>
        </w:rPr>
        <w:t xml:space="preserve">. All students </w:t>
      </w:r>
      <w:r w:rsidR="002C7DC3">
        <w:rPr>
          <w:sz w:val="20"/>
        </w:rPr>
        <w:t xml:space="preserve">in my classes </w:t>
      </w:r>
      <w:r w:rsidR="00781DC8">
        <w:rPr>
          <w:sz w:val="20"/>
        </w:rPr>
        <w:t xml:space="preserve">will have the opportunity </w:t>
      </w:r>
      <w:r>
        <w:rPr>
          <w:sz w:val="20"/>
        </w:rPr>
        <w:t>to learn without disruption</w:t>
      </w:r>
      <w:r w:rsidR="00781DC8">
        <w:rPr>
          <w:sz w:val="20"/>
        </w:rPr>
        <w:t>s, and students who chronically disrupt class will face serious consequences</w:t>
      </w:r>
      <w:r>
        <w:rPr>
          <w:sz w:val="20"/>
        </w:rPr>
        <w:t>.</w:t>
      </w:r>
      <w:r w:rsidR="00781DC8">
        <w:rPr>
          <w:sz w:val="20"/>
        </w:rPr>
        <w:t xml:space="preserve"> </w:t>
      </w:r>
      <w:r w:rsidR="008E08AF">
        <w:rPr>
          <w:sz w:val="20"/>
        </w:rPr>
        <w:t>Please note that because of the potential for distraction, phones and earphones are not allowed to be visible in class</w:t>
      </w:r>
      <w:r w:rsidR="00337933">
        <w:rPr>
          <w:sz w:val="20"/>
        </w:rPr>
        <w:t xml:space="preserve"> once the bell has rung</w:t>
      </w:r>
      <w:r w:rsidR="008E08AF">
        <w:rPr>
          <w:sz w:val="20"/>
        </w:rPr>
        <w:t xml:space="preserve">. </w:t>
      </w:r>
      <w:r>
        <w:rPr>
          <w:sz w:val="20"/>
        </w:rPr>
        <w:t xml:space="preserve">While I </w:t>
      </w:r>
      <w:r w:rsidR="00337933">
        <w:rPr>
          <w:sz w:val="20"/>
        </w:rPr>
        <w:t>largely</w:t>
      </w:r>
      <w:r>
        <w:rPr>
          <w:sz w:val="20"/>
        </w:rPr>
        <w:t xml:space="preserve"> deal with behavior management within the classroom, I also call </w:t>
      </w:r>
      <w:r w:rsidR="006A36CF">
        <w:rPr>
          <w:sz w:val="20"/>
        </w:rPr>
        <w:t xml:space="preserve">home </w:t>
      </w:r>
      <w:r>
        <w:rPr>
          <w:sz w:val="20"/>
        </w:rPr>
        <w:t xml:space="preserve">when problems are recurring or when a student </w:t>
      </w:r>
      <w:r w:rsidR="00577AEC">
        <w:rPr>
          <w:sz w:val="20"/>
        </w:rPr>
        <w:t>receives a</w:t>
      </w:r>
      <w:r>
        <w:rPr>
          <w:sz w:val="20"/>
        </w:rPr>
        <w:t xml:space="preserve"> referral.</w:t>
      </w:r>
      <w:r w:rsidR="00D9159D">
        <w:rPr>
          <w:sz w:val="20"/>
        </w:rPr>
        <w:t xml:space="preserve"> </w:t>
      </w:r>
    </w:p>
    <w:p w14:paraId="7D4FEAB5" w14:textId="77777777" w:rsidR="0066178C" w:rsidRDefault="0066178C">
      <w:pPr>
        <w:rPr>
          <w:rFonts w:ascii="Times New Roman Bold" w:hAnsi="Times New Roman Bold"/>
          <w:sz w:val="20"/>
        </w:rPr>
      </w:pPr>
    </w:p>
    <w:p w14:paraId="7DEC2B65" w14:textId="77777777" w:rsidR="0066178C" w:rsidRDefault="0066178C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Grades: </w:t>
      </w:r>
    </w:p>
    <w:p w14:paraId="6849B574" w14:textId="77777777" w:rsidR="0066178C" w:rsidRDefault="0066178C">
      <w:pPr>
        <w:rPr>
          <w:sz w:val="20"/>
        </w:rPr>
      </w:pPr>
      <w:r>
        <w:rPr>
          <w:sz w:val="20"/>
        </w:rPr>
        <w:t xml:space="preserve">Students will earn grades as follows: </w:t>
      </w:r>
    </w:p>
    <w:p w14:paraId="6EC31567" w14:textId="77777777" w:rsidR="0066178C" w:rsidRDefault="0066178C">
      <w:pPr>
        <w:numPr>
          <w:ilvl w:val="0"/>
          <w:numId w:val="4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90-100%: A</w:t>
      </w:r>
    </w:p>
    <w:p w14:paraId="4D1910B2" w14:textId="77777777" w:rsidR="0066178C" w:rsidRDefault="0066178C">
      <w:pPr>
        <w:numPr>
          <w:ilvl w:val="0"/>
          <w:numId w:val="4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80-89%:   B</w:t>
      </w:r>
    </w:p>
    <w:p w14:paraId="55A2554E" w14:textId="77777777" w:rsidR="0066178C" w:rsidRDefault="0066178C">
      <w:pPr>
        <w:numPr>
          <w:ilvl w:val="0"/>
          <w:numId w:val="4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70-79%:   C</w:t>
      </w:r>
    </w:p>
    <w:p w14:paraId="4FAF669B" w14:textId="77777777" w:rsidR="0066178C" w:rsidRDefault="0066178C">
      <w:pPr>
        <w:numPr>
          <w:ilvl w:val="0"/>
          <w:numId w:val="4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60-69%:   D</w:t>
      </w:r>
    </w:p>
    <w:p w14:paraId="170016E9" w14:textId="77777777" w:rsidR="002345F6" w:rsidRPr="00706BE4" w:rsidRDefault="0066178C" w:rsidP="00706BE4">
      <w:pPr>
        <w:numPr>
          <w:ilvl w:val="0"/>
          <w:numId w:val="4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0-59%:     F</w:t>
      </w:r>
    </w:p>
    <w:p w14:paraId="797BB0DF" w14:textId="77777777" w:rsidR="007A1C00" w:rsidRDefault="007A1C00">
      <w:pPr>
        <w:rPr>
          <w:sz w:val="20"/>
        </w:rPr>
      </w:pPr>
    </w:p>
    <w:p w14:paraId="193D5F1D" w14:textId="77777777" w:rsidR="0066178C" w:rsidRDefault="0066178C">
      <w:pPr>
        <w:rPr>
          <w:sz w:val="20"/>
        </w:rPr>
      </w:pPr>
      <w:r>
        <w:rPr>
          <w:sz w:val="20"/>
        </w:rPr>
        <w:t xml:space="preserve">Grades in my class are weighted as follows:  </w:t>
      </w:r>
    </w:p>
    <w:p w14:paraId="62769800" w14:textId="3E048EB2" w:rsidR="0066178C" w:rsidRDefault="006222E8">
      <w:pPr>
        <w:numPr>
          <w:ilvl w:val="1"/>
          <w:numId w:val="5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Regular</w:t>
      </w:r>
      <w:r w:rsidR="008C0DDB">
        <w:rPr>
          <w:sz w:val="20"/>
        </w:rPr>
        <w:t xml:space="preserve"> Assignments</w:t>
      </w:r>
      <w:r w:rsidR="000A0C44">
        <w:rPr>
          <w:sz w:val="20"/>
        </w:rPr>
        <w:t>/</w:t>
      </w:r>
      <w:r w:rsidR="00DB04CA">
        <w:rPr>
          <w:sz w:val="20"/>
        </w:rPr>
        <w:t>Homework:  3</w:t>
      </w:r>
      <w:r>
        <w:rPr>
          <w:sz w:val="20"/>
        </w:rPr>
        <w:t>0</w:t>
      </w:r>
      <w:r w:rsidR="0066178C">
        <w:rPr>
          <w:sz w:val="20"/>
        </w:rPr>
        <w:t xml:space="preserve">% </w:t>
      </w:r>
    </w:p>
    <w:p w14:paraId="7AB2283D" w14:textId="7FEF9D44" w:rsidR="0066178C" w:rsidRPr="002345F6" w:rsidRDefault="006222E8">
      <w:pPr>
        <w:numPr>
          <w:ilvl w:val="1"/>
          <w:numId w:val="5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Participation</w:t>
      </w:r>
      <w:r w:rsidR="0036492D">
        <w:rPr>
          <w:sz w:val="20"/>
        </w:rPr>
        <w:t>:  5</w:t>
      </w:r>
      <w:r w:rsidR="0066178C">
        <w:rPr>
          <w:sz w:val="20"/>
        </w:rPr>
        <w:t>%</w:t>
      </w:r>
    </w:p>
    <w:p w14:paraId="1FBEB01C" w14:textId="3918F459" w:rsidR="002345F6" w:rsidRPr="002345F6" w:rsidRDefault="00EA0086" w:rsidP="002345F6">
      <w:pPr>
        <w:numPr>
          <w:ilvl w:val="1"/>
          <w:numId w:val="5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Quizzes: 20</w:t>
      </w:r>
      <w:r w:rsidR="002345F6">
        <w:rPr>
          <w:sz w:val="20"/>
        </w:rPr>
        <w:t>%</w:t>
      </w:r>
    </w:p>
    <w:p w14:paraId="7176F710" w14:textId="6159E481" w:rsidR="002345F6" w:rsidRPr="009F2A99" w:rsidRDefault="006222E8" w:rsidP="002345F6">
      <w:pPr>
        <w:numPr>
          <w:ilvl w:val="1"/>
          <w:numId w:val="5"/>
        </w:numPr>
        <w:tabs>
          <w:tab w:val="clear" w:pos="360"/>
          <w:tab w:val="num" w:pos="1440"/>
        </w:tabs>
        <w:ind w:left="1440" w:hanging="360"/>
        <w:rPr>
          <w:rFonts w:ascii="Lucida Grande" w:hAnsi="Symbol"/>
          <w:sz w:val="20"/>
        </w:rPr>
      </w:pPr>
      <w:r>
        <w:rPr>
          <w:sz w:val="20"/>
        </w:rPr>
        <w:t>Major Assessments (</w:t>
      </w:r>
      <w:r w:rsidR="001E42D5">
        <w:rPr>
          <w:sz w:val="20"/>
        </w:rPr>
        <w:t>these may be tests, p</w:t>
      </w:r>
      <w:r w:rsidR="00FA11EB">
        <w:rPr>
          <w:sz w:val="20"/>
        </w:rPr>
        <w:t xml:space="preserve">rojects, </w:t>
      </w:r>
      <w:r w:rsidR="001E42D5">
        <w:rPr>
          <w:sz w:val="20"/>
        </w:rPr>
        <w:t>essays, presentations, etc.</w:t>
      </w:r>
      <w:r w:rsidR="0036492D">
        <w:rPr>
          <w:sz w:val="20"/>
        </w:rPr>
        <w:t>): 35</w:t>
      </w:r>
      <w:r>
        <w:rPr>
          <w:sz w:val="20"/>
        </w:rPr>
        <w:t>%</w:t>
      </w:r>
    </w:p>
    <w:p w14:paraId="5AB47554" w14:textId="5805F3C0" w:rsidR="009F2A99" w:rsidRPr="002345F6" w:rsidRDefault="009F2A99" w:rsidP="002345F6">
      <w:pPr>
        <w:numPr>
          <w:ilvl w:val="1"/>
          <w:numId w:val="5"/>
        </w:numPr>
        <w:tabs>
          <w:tab w:val="clear" w:pos="360"/>
          <w:tab w:val="num" w:pos="1440"/>
        </w:tabs>
        <w:ind w:left="1440" w:hanging="360"/>
        <w:rPr>
          <w:rFonts w:ascii="Lucida Grande" w:hAnsi="Symbol" w:hint="eastAsia"/>
          <w:sz w:val="20"/>
        </w:rPr>
      </w:pPr>
      <w:r>
        <w:rPr>
          <w:sz w:val="20"/>
        </w:rPr>
        <w:t>Final Exam: 10%</w:t>
      </w:r>
    </w:p>
    <w:p w14:paraId="6B645571" w14:textId="77777777" w:rsidR="007A1C00" w:rsidRDefault="007A1C00">
      <w:pPr>
        <w:rPr>
          <w:rFonts w:ascii="Times New Roman Bold" w:hAnsi="Times New Roman Bold"/>
          <w:sz w:val="20"/>
        </w:rPr>
      </w:pPr>
    </w:p>
    <w:p w14:paraId="5D740D77" w14:textId="77777777" w:rsidR="00197085" w:rsidRDefault="00197085" w:rsidP="00337933">
      <w:pPr>
        <w:rPr>
          <w:rFonts w:ascii="Times New Roman Bold" w:hAnsi="Times New Roman Bold"/>
        </w:rPr>
      </w:pPr>
    </w:p>
    <w:p w14:paraId="4835672C" w14:textId="77777777" w:rsidR="00197085" w:rsidRDefault="00197085" w:rsidP="00337933">
      <w:pPr>
        <w:rPr>
          <w:rFonts w:ascii="Times New Roman Bold" w:hAnsi="Times New Roman Bold"/>
        </w:rPr>
      </w:pPr>
    </w:p>
    <w:p w14:paraId="13627E3F" w14:textId="77777777" w:rsidR="0066178C" w:rsidRDefault="0066178C"/>
    <w:p w14:paraId="44920317" w14:textId="77777777" w:rsidR="0066178C" w:rsidRDefault="0066178C"/>
    <w:p w14:paraId="308D58C8" w14:textId="77777777" w:rsidR="0066178C" w:rsidRDefault="0066178C"/>
    <w:p w14:paraId="3993B8D0" w14:textId="77777777" w:rsidR="0066178C" w:rsidRDefault="0066178C"/>
    <w:p w14:paraId="7325DA54" w14:textId="77777777" w:rsidR="0066178C" w:rsidRDefault="0066178C">
      <w:pPr>
        <w:rPr>
          <w:rFonts w:eastAsia="Times New Roman"/>
          <w:color w:val="auto"/>
          <w:sz w:val="20"/>
          <w:lang w:bidi="x-none"/>
        </w:rPr>
      </w:pPr>
    </w:p>
    <w:sectPr w:rsidR="006617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F2A79" w14:textId="77777777" w:rsidR="00E05DC8" w:rsidRDefault="00E05DC8">
      <w:r>
        <w:separator/>
      </w:r>
    </w:p>
  </w:endnote>
  <w:endnote w:type="continuationSeparator" w:id="0">
    <w:p w14:paraId="5F081ACE" w14:textId="77777777" w:rsidR="00E05DC8" w:rsidRDefault="00E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AF65" w14:textId="77777777" w:rsidR="00E05DC8" w:rsidRDefault="00E05DC8">
      <w:r>
        <w:separator/>
      </w:r>
    </w:p>
  </w:footnote>
  <w:footnote w:type="continuationSeparator" w:id="0">
    <w:p w14:paraId="73920E2B" w14:textId="77777777" w:rsidR="00E05DC8" w:rsidRDefault="00E05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5CC4" w14:textId="77777777" w:rsidR="00E05DC8" w:rsidRDefault="00E05DC8">
    <w:pPr>
      <w:pStyle w:val="FreeForm"/>
      <w:ind w:left="360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E4F02" w14:textId="77777777" w:rsidR="00E05DC8" w:rsidRDefault="00E05DC8">
    <w:pPr>
      <w:pStyle w:val="FreeForm"/>
      <w:ind w:left="360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CE5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7F5401A5"/>
    <w:multiLevelType w:val="hybridMultilevel"/>
    <w:tmpl w:val="ECA2ADEC"/>
    <w:lvl w:ilvl="0" w:tplc="DBAE4A62"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AB"/>
    <w:rsid w:val="00031624"/>
    <w:rsid w:val="00057E14"/>
    <w:rsid w:val="00076C1F"/>
    <w:rsid w:val="00092611"/>
    <w:rsid w:val="000A0C44"/>
    <w:rsid w:val="000A2B03"/>
    <w:rsid w:val="00197085"/>
    <w:rsid w:val="001D5040"/>
    <w:rsid w:val="001E42D5"/>
    <w:rsid w:val="002345F6"/>
    <w:rsid w:val="0023557C"/>
    <w:rsid w:val="00241416"/>
    <w:rsid w:val="002877DB"/>
    <w:rsid w:val="002C7DC3"/>
    <w:rsid w:val="00301EDF"/>
    <w:rsid w:val="003107F7"/>
    <w:rsid w:val="00337933"/>
    <w:rsid w:val="0036492D"/>
    <w:rsid w:val="00386D1F"/>
    <w:rsid w:val="003A5797"/>
    <w:rsid w:val="003F0893"/>
    <w:rsid w:val="004047FF"/>
    <w:rsid w:val="00437E17"/>
    <w:rsid w:val="00465C7A"/>
    <w:rsid w:val="004E3823"/>
    <w:rsid w:val="00527CFD"/>
    <w:rsid w:val="005434BA"/>
    <w:rsid w:val="005507F6"/>
    <w:rsid w:val="00566CEF"/>
    <w:rsid w:val="00577AEC"/>
    <w:rsid w:val="005B4B82"/>
    <w:rsid w:val="005D07BA"/>
    <w:rsid w:val="005F57F2"/>
    <w:rsid w:val="006132A7"/>
    <w:rsid w:val="006144AC"/>
    <w:rsid w:val="006222E8"/>
    <w:rsid w:val="00641647"/>
    <w:rsid w:val="0066178C"/>
    <w:rsid w:val="006A36CF"/>
    <w:rsid w:val="006B1DC9"/>
    <w:rsid w:val="00706BE4"/>
    <w:rsid w:val="00766A94"/>
    <w:rsid w:val="00773C69"/>
    <w:rsid w:val="00781DC8"/>
    <w:rsid w:val="007A1C00"/>
    <w:rsid w:val="007B0EF8"/>
    <w:rsid w:val="007D2A7D"/>
    <w:rsid w:val="00843450"/>
    <w:rsid w:val="008A3FFF"/>
    <w:rsid w:val="008C0DDB"/>
    <w:rsid w:val="008E08AF"/>
    <w:rsid w:val="00940392"/>
    <w:rsid w:val="0098272F"/>
    <w:rsid w:val="0098670E"/>
    <w:rsid w:val="009F2A99"/>
    <w:rsid w:val="00A40B38"/>
    <w:rsid w:val="00A5468F"/>
    <w:rsid w:val="00A92C26"/>
    <w:rsid w:val="00AE2165"/>
    <w:rsid w:val="00B44BE8"/>
    <w:rsid w:val="00B61D1C"/>
    <w:rsid w:val="00BA073B"/>
    <w:rsid w:val="00BD7214"/>
    <w:rsid w:val="00C65550"/>
    <w:rsid w:val="00C7515F"/>
    <w:rsid w:val="00CE1387"/>
    <w:rsid w:val="00D05A81"/>
    <w:rsid w:val="00D413AB"/>
    <w:rsid w:val="00D9159D"/>
    <w:rsid w:val="00DB04CA"/>
    <w:rsid w:val="00E0549E"/>
    <w:rsid w:val="00E05DC8"/>
    <w:rsid w:val="00EA0086"/>
    <w:rsid w:val="00EA1FE4"/>
    <w:rsid w:val="00EB5AB7"/>
    <w:rsid w:val="00F04DCD"/>
    <w:rsid w:val="00F45DEC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14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57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7E14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57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7E14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57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7E14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57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7E1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wl.english.purdue.edu/owl/resource/747/01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830</Words>
  <Characters>4732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for Mr</vt:lpstr>
    </vt:vector>
  </TitlesOfParts>
  <Company>NUSD</Company>
  <LinksUpToDate>false</LinksUpToDate>
  <CharactersWithSpaces>5551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http://owl.english.purdue.edu/owl/resource/747/01/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for Mr</dc:title>
  <dc:subject/>
  <dc:creator>Nathan Baker</dc:creator>
  <cp:keywords/>
  <dc:description/>
  <cp:lastModifiedBy>Nathan Baker</cp:lastModifiedBy>
  <cp:revision>5</cp:revision>
  <cp:lastPrinted>2012-09-02T19:53:00Z</cp:lastPrinted>
  <dcterms:created xsi:type="dcterms:W3CDTF">2017-08-28T02:28:00Z</dcterms:created>
  <dcterms:modified xsi:type="dcterms:W3CDTF">2017-08-28T02:48:00Z</dcterms:modified>
</cp:coreProperties>
</file>