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Broadcast</w:t>
      </w:r>
      <w:r w:rsidDel="00000000" w:rsidR="00000000" w:rsidRPr="00000000">
        <w:rPr>
          <w:b w:val="1"/>
          <w:sz w:val="28"/>
          <w:szCs w:val="28"/>
          <w:rtl w:val="0"/>
        </w:rPr>
        <w:t xml:space="preserve"> Media 2 Course Syllabus and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Broadcast Media 2, Broadcast and Media Arts Pathway, 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Google classroom code  wvx5os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tabs>
          <w:tab w:val="left" w:pos="0"/>
        </w:tabs>
        <w:spacing w:after="60" w:before="120" w:line="240" w:lineRule="auto"/>
        <w:contextualSpacing w:val="0"/>
        <w:rPr>
          <w:sz w:val="23"/>
          <w:szCs w:val="23"/>
        </w:rPr>
      </w:pPr>
      <w:r w:rsidDel="00000000" w:rsidR="00000000" w:rsidRPr="00000000">
        <w:rPr>
          <w:sz w:val="23"/>
          <w:szCs w:val="23"/>
          <w:rtl w:val="0"/>
        </w:rPr>
        <w:t xml:space="preserve">Broadcast Media 2 will prepare students to master more advanced skills necessary to be successful in the Broadcast and Media Arts Pathway and the broadcast communications field. Broadcast Media 2 culminates with students creating and creating a concept show as well as taking leadership roles in the “Tiger Talk” student news weekly production with real news deadlines.  Students will write news including online content, research, edit video, and create and produce news stories. They will also have opportunities to deepen skills in the area of interest, from editing to anchoring and reporting.</w:t>
      </w:r>
    </w:p>
    <w:p w:rsidR="00000000" w:rsidDel="00000000" w:rsidP="00000000" w:rsidRDefault="00000000" w:rsidRPr="00000000">
      <w:pPr>
        <w:tabs>
          <w:tab w:val="left" w:pos="0"/>
        </w:tabs>
        <w:spacing w:after="60" w:before="120" w:line="240" w:lineRule="auto"/>
        <w:contextualSpacing w:val="0"/>
        <w:rPr>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Course Objectives: </w:t>
      </w:r>
      <w:r w:rsidDel="00000000" w:rsidR="00000000" w:rsidRPr="00000000">
        <w:rPr>
          <w:rtl w:val="0"/>
        </w:rPr>
        <w:t xml:space="preserve">By the end of Broadcast Media 2, students will be able to:</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Assume TV leadership roles including anchor, director and photojournalist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Produce and create content for weekly news tapings and event coverage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Become more comfortable speaking on camera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Analyze news stories for sources and “fake” news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Understand the broadcast medium career path and global impact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Write, videotape and edit stories or “news packages” on camera</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Learn more advanced photojournalism techniques including wireless microphone use and multi-camera production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Edit a complete news package or story with audio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Regularly contribute to “Tiger Talk”</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a video portfolio with links to their work</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Participate as a team under deadline to create a full show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Expectations/Class Rules: RESPECT. Professional language and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We are preparing you for success now and in the future and professional standards,respect  and your personal best each day is essential.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RESPECT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Others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Time and Deadlines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Studio Procedures and Equipment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will be using expensive equipment, having guest speakers and representing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projects will be broadcast in school and online on “Tiger Talk” the Youtube Channel.</w:t>
      </w:r>
    </w:p>
    <w:p w:rsidR="00000000" w:rsidDel="00000000" w:rsidP="00000000" w:rsidRDefault="00000000" w:rsidRPr="00000000">
      <w:pPr>
        <w:contextualSpacing w:val="0"/>
        <w:rPr/>
      </w:pPr>
      <w:r w:rsidDel="00000000" w:rsidR="00000000" w:rsidRPr="00000000">
        <w:rPr>
          <w:i w:val="1"/>
          <w:rtl w:val="0"/>
        </w:rPr>
        <w:t xml:space="preserve">You will be seen online in this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is a career-ready class and unprofessional behavior, improper care of equipment and studio protocols can result in a failing project </w:t>
      </w:r>
      <w:r w:rsidDel="00000000" w:rsidR="00000000" w:rsidRPr="00000000">
        <w:rPr>
          <w:rtl w:val="0"/>
        </w:rPr>
        <w:t xml:space="preserve">grade</w:t>
      </w:r>
      <w:r w:rsidDel="00000000" w:rsidR="00000000" w:rsidRPr="00000000">
        <w:rPr>
          <w:rtl w:val="0"/>
        </w:rPr>
        <w:t xml:space="preserve"> and appropriate disciplinary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Late work point deduction, late work not accepted after 3 days past deadline (unless certain exceptions)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u w:val="single"/>
        </w:rPr>
      </w:pPr>
      <w:r w:rsidDel="00000000" w:rsidR="00000000" w:rsidRPr="00000000">
        <w:rPr>
          <w:i w:val="1"/>
          <w:u w:val="single"/>
          <w:rtl w:val="0"/>
        </w:rPr>
        <w:t xml:space="preserve">Behavior and Tardy Protocol include: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i w:val="1"/>
          <w:u w:val="none"/>
        </w:rPr>
      </w:pPr>
      <w:r w:rsidDel="00000000" w:rsidR="00000000" w:rsidRPr="00000000">
        <w:rPr>
          <w:i w:val="1"/>
          <w:rtl w:val="0"/>
        </w:rPr>
        <w:t xml:space="preserve">Verbal warning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i w:val="1"/>
          <w:u w:val="none"/>
        </w:rPr>
      </w:pPr>
      <w:r w:rsidDel="00000000" w:rsidR="00000000" w:rsidRPr="00000000">
        <w:rPr>
          <w:i w:val="1"/>
          <w:rtl w:val="0"/>
        </w:rPr>
        <w:t xml:space="preserve">Written warning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i w:val="1"/>
          <w:rtl w:val="0"/>
        </w:rPr>
        <w:t xml:space="preserve">Make up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i w:val="1"/>
          <w:u w:val="none"/>
        </w:rPr>
      </w:pPr>
      <w:r w:rsidDel="00000000" w:rsidR="00000000" w:rsidRPr="00000000">
        <w:rPr>
          <w:i w:val="1"/>
          <w:rtl w:val="0"/>
        </w:rPr>
        <w:t xml:space="preserve">Call home</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Loss of privileges including news press passes, event coverage and field trips at teacher discretion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i w:val="1"/>
          <w:u w:val="none"/>
        </w:rPr>
      </w:pPr>
      <w:r w:rsidDel="00000000" w:rsidR="00000000" w:rsidRPr="00000000">
        <w:rPr>
          <w:i w:val="1"/>
          <w:rtl w:val="0"/>
        </w:rPr>
        <w:t xml:space="preserve">Administrative referral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Cell phones are permitted for class projects only, including videotaping.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No facetime or unapproved phone use during class.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No headphones or earbuds during instruction and guest speakers unless editing video or teacher approved.</w:t>
      </w:r>
    </w:p>
    <w:p w:rsidR="00000000" w:rsidDel="00000000" w:rsidP="00000000" w:rsidRDefault="00000000" w:rsidRPr="00000000">
      <w:pPr>
        <w:numPr>
          <w:ilvl w:val="0"/>
          <w:numId w:val="2"/>
        </w:numPr>
        <w:ind w:left="720" w:hanging="360"/>
        <w:rPr/>
      </w:pPr>
      <w:r w:rsidDel="00000000" w:rsidR="00000000" w:rsidRPr="00000000">
        <w:rPr>
          <w:rtl w:val="0"/>
        </w:rPr>
        <w:t xml:space="preserve">Noise levels for collaboration are accepted but must be respectful of others and the teacher.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Provided materials</w:t>
      </w:r>
      <w:r w:rsidDel="00000000" w:rsidR="00000000" w:rsidRPr="00000000">
        <w:rPr>
          <w:rtl w:val="0"/>
        </w:rPr>
        <w:t xml:space="preserve">: We will provide a notebook for daily writing, textbooks, Chromebooks for class use and studio equipment.</w:t>
      </w:r>
    </w:p>
    <w:p w:rsidR="00000000" w:rsidDel="00000000" w:rsidP="00000000" w:rsidRDefault="00000000" w:rsidRPr="00000000">
      <w:pPr>
        <w:contextualSpacing w:val="0"/>
        <w:rPr/>
      </w:pPr>
      <w:r w:rsidDel="00000000" w:rsidR="00000000" w:rsidRPr="00000000">
        <w:rPr>
          <w:rtl w:val="0"/>
        </w:rPr>
        <w:t xml:space="preserve">“Tiger Talk” shirts will be provided for on-camera and assigned stories.</w:t>
      </w:r>
    </w:p>
    <w:p w:rsidR="00000000" w:rsidDel="00000000" w:rsidP="00000000" w:rsidRDefault="00000000" w:rsidRPr="00000000">
      <w:pPr>
        <w:contextualSpacing w:val="0"/>
        <w:rPr/>
      </w:pPr>
      <w:r w:rsidDel="00000000" w:rsidR="00000000" w:rsidRPr="00000000">
        <w:rPr>
          <w:b w:val="1"/>
          <w:rtl w:val="0"/>
        </w:rPr>
        <w:t xml:space="preserve">Recommended to purchase</w:t>
      </w:r>
      <w:r w:rsidDel="00000000" w:rsidR="00000000" w:rsidRPr="00000000">
        <w:rPr>
          <w:rtl w:val="0"/>
        </w:rPr>
        <w:t xml:space="preserve">: Personal SD card for video stories</w:t>
      </w:r>
    </w:p>
    <w:p w:rsidR="00000000" w:rsidDel="00000000" w:rsidP="00000000" w:rsidRDefault="00000000" w:rsidRPr="00000000">
      <w:pPr>
        <w:contextualSpacing w:val="0"/>
        <w:rPr/>
      </w:pPr>
      <w:r w:rsidDel="00000000" w:rsidR="00000000" w:rsidRPr="00000000">
        <w:rPr>
          <w:b w:val="1"/>
          <w:rtl w:val="0"/>
        </w:rPr>
        <w:t xml:space="preserve">Late Work</w:t>
      </w:r>
      <w:r w:rsidDel="00000000" w:rsidR="00000000" w:rsidRPr="00000000">
        <w:rPr>
          <w:rtl w:val="0"/>
        </w:rPr>
        <w:t xml:space="preserve">: Not accepted after 3 days unless prior exception/arrangements/accommodations made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b w:val="1"/>
            <w:color w:val="1155cc"/>
            <w:u w:val="single"/>
            <w:rtl w:val="0"/>
          </w:rPr>
          <w:t xml:space="preserve">Academic Honesty/Integrity Policy</w:t>
        </w:r>
      </w:hyperlink>
      <w:hyperlink r:id="rId6">
        <w:r w:rsidDel="00000000" w:rsidR="00000000" w:rsidRPr="00000000">
          <w:rPr>
            <w:color w:val="1155cc"/>
            <w:u w:val="single"/>
            <w:rtl w:val="0"/>
          </w:rPr>
          <w:t xml:space="preserve">:</w:t>
        </w:r>
      </w:hyperlink>
      <w:r w:rsidDel="00000000" w:rsidR="00000000" w:rsidRPr="00000000">
        <w:rPr>
          <w:rtl w:val="0"/>
        </w:rPr>
        <w:t xml:space="preserve"> Please review( link) and acknowledge when signing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will be taught in a hands-on studio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participation and respectful behavior is required, including completing assignments,   joining discussions and </w:t>
      </w:r>
      <w:r w:rsidDel="00000000" w:rsidR="00000000" w:rsidRPr="00000000">
        <w:rPr>
          <w:rtl w:val="0"/>
        </w:rPr>
        <w:t xml:space="preserve">rotating each TV job role.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w:t>
      </w:r>
      <w:r w:rsidDel="00000000" w:rsidR="00000000" w:rsidRPr="00000000">
        <w:rPr>
          <w:rtl w:val="0"/>
        </w:rPr>
        <w:t xml:space="preserve">roadcast industry professionals will share their expertise and students need to prepare questions and be engaged and courteous..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will also be at least on off-site field trip to a related broadcast industry such as a television station provided professional behavior expectations and work are met.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Media 2 students will be required to regularly videotape school events and stories, profile a school club for a project, work as a team for a public service announcement and do their own story and show for a final project end of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(Tiger Talk</w:t>
      </w:r>
      <w:r w:rsidDel="00000000" w:rsidR="00000000" w:rsidRPr="00000000">
        <w:rPr>
          <w:rtl w:val="0"/>
        </w:rPr>
        <w:t xml:space="preserve"> is the student newscast that Broadcast Media 2 students will take a leadership role to participate in and rotate roles for, including teleprompter operator, photographer, editor, director, studio camera, floor director and camera talent/anchors.  It airs online on on the YouTube Tiger Talk Channel.)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Class units/topics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Media in action: mass media communications tool, career standards, Tiger Talk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Intermediate Photojournalism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Advanced Editing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Stories and Specialized Reporting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Social Media Journalism, Careers and Ethics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 Story and Show Production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Assessments and 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Late work accepted after 3 days unless excused by teacher, school or certain circumstances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sz w:val="32"/>
          <w:szCs w:val="32"/>
          <w:u w:val="none"/>
        </w:rPr>
      </w:pPr>
      <w:r w:rsidDel="00000000" w:rsidR="00000000" w:rsidRPr="00000000">
        <w:rPr>
          <w:b w:val="1"/>
          <w:sz w:val="28"/>
          <w:szCs w:val="28"/>
          <w:rtl w:val="0"/>
        </w:rPr>
        <w:t xml:space="preserve">Class projects </w:t>
        <w:tab/>
        <w:t xml:space="preserve">                              50 %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Formative &amp; Summative tests</w:t>
        <w:tab/>
        <w:t xml:space="preserve">   30%</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Final project                                     10%</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sz w:val="28"/>
          <w:szCs w:val="28"/>
        </w:rPr>
      </w:pPr>
      <w:r w:rsidDel="00000000" w:rsidR="00000000" w:rsidRPr="00000000">
        <w:rPr>
          <w:b w:val="1"/>
          <w:sz w:val="28"/>
          <w:szCs w:val="28"/>
          <w:rtl w:val="0"/>
        </w:rPr>
        <w:t xml:space="preserve">Class participation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(includes completion of writing prompts, Google classroom, homework, discussions)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Story Projects  </w:t>
      </w:r>
      <w:r w:rsidDel="00000000" w:rsidR="00000000" w:rsidRPr="00000000">
        <w:rPr>
          <w:b w:val="1"/>
          <w:rtl w:val="0"/>
        </w:rPr>
        <w:t xml:space="preserve"> </w:t>
      </w:r>
      <w:r w:rsidDel="00000000" w:rsidR="00000000" w:rsidRPr="00000000">
        <w:rPr>
          <w:rtl w:val="0"/>
        </w:rPr>
        <w:t xml:space="preserve">  Graded with rubrics                                                         </w:t>
      </w:r>
      <w:r w:rsidDel="00000000" w:rsidR="00000000" w:rsidRPr="00000000">
        <w:rPr>
          <w:b w:val="1"/>
          <w:rtl w:val="0"/>
        </w:rPr>
        <w:t xml:space="preserve">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w:t>
      </w:r>
      <w:r w:rsidDel="00000000" w:rsidR="00000000" w:rsidRPr="00000000">
        <w:rPr>
          <w:rtl w:val="0"/>
        </w:rPr>
        <w:t xml:space="preserve">tudents complete projects to demonstrate knowledge and skills of studio operation, news story production and videotaping, news writing delivery and teamwork that include</w:t>
      </w:r>
      <w:r w:rsidDel="00000000" w:rsidR="00000000" w:rsidRPr="00000000">
        <w:rPr>
          <w:rtl w:val="0"/>
        </w:rPr>
        <w:t xml:space="preserv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Professional behavior and procedures on camera and in studio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News writing skills: Accurate news writing that answers who, what, when, where, how questions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News Delivery: Accurate, professional and conversational</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Proper interview skills: research, appropriate questions, listen, respectful</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Videotape interviews on camera, use proper lighting, audio</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Videotape themselves  on camera</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w:t>
      </w:r>
      <w:r w:rsidDel="00000000" w:rsidR="00000000" w:rsidRPr="00000000">
        <w:rPr>
          <w:rtl w:val="0"/>
        </w:rPr>
        <w:t xml:space="preserve">diting video regularly with the editing program ADOBE Premier Pro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Plan a story as a team and on their own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Weekly roles in Tiger Talk story production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Submit approved and responsible content for Tiger Talk social media @IHSTigerTalk on twitter and Tiger Talk on Facebook and on line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Create a 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Formative and summative quizzes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Topics include knowledge of:Class rules and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Story production and creation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Broadcast industry jobs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Proper equipment check-out and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 xml:space="preserve">Social Media and Ethical news standards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Final SHOW project:</w:t>
      </w:r>
      <w:r w:rsidDel="00000000" w:rsidR="00000000" w:rsidRPr="00000000">
        <w:rPr>
          <w:b w:val="1"/>
          <w:rtl w:val="0"/>
        </w:rPr>
        <w:tab/>
        <w:t xml:space="preserve">                                                               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Create a show, putting a news story or “packages”  from idea, storyboard process, news script approval, videotaping, and helping edit a final product/project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Class participation includes:</w:t>
        <w:tab/>
        <w:tab/>
        <w:tab/>
      </w:r>
      <w:r w:rsidDel="00000000" w:rsidR="00000000" w:rsidRPr="00000000">
        <w:rPr>
          <w:b w:val="1"/>
          <w:rtl w:val="0"/>
        </w:rPr>
        <w:t xml:space="preserve">                10%</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Timeliness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w:t>
      </w:r>
      <w:r w:rsidDel="00000000" w:rsidR="00000000" w:rsidRPr="00000000">
        <w:rPr>
          <w:rtl w:val="0"/>
        </w:rPr>
        <w:t xml:space="preserve">articipat</w:t>
      </w:r>
      <w:r w:rsidDel="00000000" w:rsidR="00000000" w:rsidRPr="00000000">
        <w:rPr>
          <w:rtl w:val="0"/>
        </w:rPr>
        <w:t xml:space="preserve">ion in class discussions, group collaboration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Complete homework for class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Respectful behavior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Daily writing prompts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Google classroom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Contact the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Teacher Melissa May can be reached by email throughout the year with any questions or concerns, </w:t>
      </w:r>
      <w:hyperlink r:id="rId7">
        <w:r w:rsidDel="00000000" w:rsidR="00000000" w:rsidRPr="00000000">
          <w:rPr>
            <w:color w:val="1155cc"/>
            <w:u w:val="single"/>
            <w:rtl w:val="0"/>
          </w:rPr>
          <w:t xml:space="preserve">MMay@Natomasunified.org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(916 ) 567-5640  ext 6672                               Room D 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Where to find more class information</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shows and projects online, on the </w:t>
      </w:r>
      <w:hyperlink r:id="rId8">
        <w:r w:rsidDel="00000000" w:rsidR="00000000" w:rsidRPr="00000000">
          <w:rPr>
            <w:color w:val="1155cc"/>
            <w:u w:val="single"/>
            <w:rtl w:val="0"/>
          </w:rPr>
          <w:t xml:space="preserve">Tiger Talk YouTube Channel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 Twitter </w:t>
      </w:r>
      <w:hyperlink r:id="rId9">
        <w:r w:rsidDel="00000000" w:rsidR="00000000" w:rsidRPr="00000000">
          <w:rPr>
            <w:color w:val="1155cc"/>
            <w:u w:val="single"/>
            <w:rtl w:val="0"/>
          </w:rPr>
          <w:t xml:space="preserve">@IHSTigerTalk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Get class reminders on Remind 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Text 81010 then enter @broadcastm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Broadcast Media and Arts Syllabus:</w:t>
      </w:r>
    </w:p>
    <w:p w:rsidR="00000000" w:rsidDel="00000000" w:rsidP="00000000" w:rsidRDefault="00000000" w:rsidRPr="00000000">
      <w:pPr>
        <w:contextualSpacing w:val="0"/>
        <w:rPr/>
      </w:pPr>
      <w:r w:rsidDel="00000000" w:rsidR="00000000" w:rsidRPr="00000000">
        <w:rPr>
          <w:rtl w:val="0"/>
        </w:rPr>
        <w:t xml:space="preserve">I agree to abide by the above expectations and do my best to be respectful and give my best effort.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 Signed/student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Printed name</w:t>
      </w:r>
    </w:p>
    <w:p w:rsidR="00000000" w:rsidDel="00000000" w:rsidP="00000000" w:rsidRDefault="00000000" w:rsidRPr="00000000">
      <w:pPr>
        <w:contextualSpacing w:val="0"/>
        <w:rPr/>
      </w:pPr>
      <w:r w:rsidDel="00000000" w:rsidR="00000000" w:rsidRPr="00000000">
        <w:rPr>
          <w:rtl w:val="0"/>
        </w:rPr>
        <w:t xml:space="preserve">X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 Parent/Guardian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Printed name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 TargetMode="External"/><Relationship Id="rId5" Type="http://schemas.openxmlformats.org/officeDocument/2006/relationships/hyperlink" Target="https://nusd.org/wp-content/uploads/2016/07/NUSD_Board_Policy_on_Academic_Integrity-1.pdf" TargetMode="External"/><Relationship Id="rId6" Type="http://schemas.openxmlformats.org/officeDocument/2006/relationships/hyperlink" Target="https://nusd.org/wp-content/uploads/2016/07/NUSD_Board_Policy_on_Academic_Integrity-1.pdf" TargetMode="External"/><Relationship Id="rId7" Type="http://schemas.openxmlformats.org/officeDocument/2006/relationships/hyperlink" Target="mailto:MMay@Natomasunified.org" TargetMode="External"/><Relationship Id="rId8" Type="http://schemas.openxmlformats.org/officeDocument/2006/relationships/hyperlink" Target="https://www.youtube.com/channel/UCZCfa3OJ3XGVPPGHWZWGapw?guided_help_flow=3" TargetMode="External"/></Relationships>
</file>