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A3" w:rsidRPr="00D922F2" w:rsidRDefault="000A649E" w:rsidP="00D922F2">
      <w:pPr>
        <w:tabs>
          <w:tab w:val="left" w:pos="630"/>
        </w:tabs>
        <w:jc w:val="center"/>
        <w:rPr>
          <w:rFonts w:ascii="Lato" w:hAnsi="Lato"/>
          <w:b/>
          <w:sz w:val="44"/>
        </w:rPr>
      </w:pPr>
      <w:r w:rsidRPr="00D922F2">
        <w:rPr>
          <w:rFonts w:ascii="Lato" w:hAnsi="Lato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-930910</wp:posOffset>
                </wp:positionH>
                <wp:positionV relativeFrom="margin">
                  <wp:posOffset>-620395</wp:posOffset>
                </wp:positionV>
                <wp:extent cx="10725150" cy="7543800"/>
                <wp:effectExtent l="0" t="0" r="0" b="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0" cy="7543800"/>
                        </a:xfrm>
                        <a:prstGeom prst="frame">
                          <a:avLst>
                            <a:gd name="adj1" fmla="val 1469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E29F" id="Frame 2" o:spid="_x0000_s1026" style="position:absolute;margin-left:-73.3pt;margin-top:-48.85pt;width:844.5pt;height:59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0725150,754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" path="m,l10725150,r,7543800l,7543800,,xm110818,110818r,7322164l10614332,7432982r,-7322164l110818,110818xe" fillcolor="#0070c0" stroked="f" strokeweight="1pt">
                <v:stroke joinstyle="miter"/>
                <v:path arrowok="t" o:connecttype="custom" o:connectlocs="0,0;10725150,0;10725150,7543800;0,7543800;0,0;110818,110818;110818,7432982;10614332,7432982;10614332,110818;110818,110818" o:connectangles="0,0,0,0,0,0,0,0,0,0"/>
                <w10:wrap anchorx="margin" anchory="margin"/>
              </v:shape>
            </w:pict>
          </mc:Fallback>
        </mc:AlternateContent>
      </w:r>
      <w:r w:rsidR="00D922F2" w:rsidRPr="00D922F2">
        <w:rPr>
          <w:rFonts w:ascii="Lato" w:hAnsi="Lato"/>
          <w:b/>
          <w:sz w:val="44"/>
        </w:rPr>
        <w:t>Reading Log</w:t>
      </w:r>
    </w:p>
    <w:p w:rsidR="00FE0EA3" w:rsidRDefault="00FE0EA3" w:rsidP="00FE0EA3"/>
    <w:tbl>
      <w:tblPr>
        <w:tblStyle w:val="TableGrid"/>
        <w:tblW w:w="14891" w:type="dxa"/>
        <w:tblInd w:w="-4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4"/>
        <w:gridCol w:w="5421"/>
        <w:gridCol w:w="1781"/>
        <w:gridCol w:w="1316"/>
        <w:gridCol w:w="1239"/>
        <w:gridCol w:w="2055"/>
        <w:gridCol w:w="2055"/>
      </w:tblGrid>
      <w:tr w:rsidR="00D922F2" w:rsidTr="00676BF2">
        <w:trPr>
          <w:trHeight w:val="715"/>
        </w:trPr>
        <w:tc>
          <w:tcPr>
            <w:tcW w:w="1024" w:type="dxa"/>
            <w:shd w:val="clear" w:color="auto" w:fill="auto"/>
            <w:vAlign w:val="center"/>
          </w:tcPr>
          <w:p w:rsidR="00D922F2" w:rsidRPr="00676BF2" w:rsidRDefault="00D922F2" w:rsidP="00605561">
            <w:pPr>
              <w:jc w:val="center"/>
              <w:rPr>
                <w:rFonts w:ascii="Raleway SemiBold" w:hAnsi="Raleway SemiBold"/>
                <w:color w:val="0070C0"/>
              </w:rPr>
            </w:pPr>
            <w:r w:rsidRPr="00676BF2">
              <w:rPr>
                <w:rFonts w:ascii="Raleway SemiBold" w:hAnsi="Raleway SemiBold"/>
                <w:color w:val="0070C0"/>
              </w:rPr>
              <w:t>Date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D922F2" w:rsidRPr="00676BF2" w:rsidRDefault="00D922F2" w:rsidP="00605561">
            <w:pPr>
              <w:jc w:val="center"/>
              <w:rPr>
                <w:rFonts w:ascii="Raleway SemiBold" w:hAnsi="Raleway SemiBold"/>
                <w:color w:val="0070C0"/>
              </w:rPr>
            </w:pPr>
            <w:r w:rsidRPr="00676BF2">
              <w:rPr>
                <w:rFonts w:ascii="Raleway SemiBold" w:hAnsi="Raleway SemiBold"/>
                <w:color w:val="0070C0"/>
              </w:rPr>
              <w:t>Book Title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922F2" w:rsidRPr="00676BF2" w:rsidRDefault="00D922F2" w:rsidP="00605561">
            <w:pPr>
              <w:jc w:val="center"/>
              <w:rPr>
                <w:rFonts w:ascii="Raleway SemiBold" w:hAnsi="Raleway SemiBold"/>
                <w:color w:val="0070C0"/>
              </w:rPr>
            </w:pPr>
            <w:r w:rsidRPr="00676BF2">
              <w:rPr>
                <w:rFonts w:ascii="Raleway SemiBold" w:hAnsi="Raleway SemiBold"/>
                <w:color w:val="0070C0"/>
              </w:rPr>
              <w:t>Author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922F2" w:rsidRPr="00676BF2" w:rsidRDefault="00D922F2" w:rsidP="00605561">
            <w:pPr>
              <w:jc w:val="center"/>
              <w:rPr>
                <w:rFonts w:ascii="Raleway SemiBold" w:hAnsi="Raleway SemiBold"/>
                <w:color w:val="0070C0"/>
              </w:rPr>
            </w:pPr>
            <w:r w:rsidRPr="00676BF2">
              <w:rPr>
                <w:rFonts w:ascii="Raleway SemiBold" w:hAnsi="Raleway SemiBold"/>
                <w:color w:val="0070C0"/>
              </w:rPr>
              <w:t>Starting Pag</w:t>
            </w:r>
            <w:bookmarkStart w:id="0" w:name="_GoBack"/>
            <w:bookmarkEnd w:id="0"/>
            <w:r w:rsidRPr="00676BF2">
              <w:rPr>
                <w:rFonts w:ascii="Raleway SemiBold" w:hAnsi="Raleway SemiBold"/>
                <w:color w:val="0070C0"/>
              </w:rPr>
              <w:t>e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922F2" w:rsidRPr="00676BF2" w:rsidRDefault="00D922F2" w:rsidP="00605561">
            <w:pPr>
              <w:jc w:val="center"/>
              <w:rPr>
                <w:rFonts w:ascii="Raleway SemiBold" w:hAnsi="Raleway SemiBold"/>
                <w:color w:val="0070C0"/>
              </w:rPr>
            </w:pPr>
            <w:r w:rsidRPr="00676BF2">
              <w:rPr>
                <w:rFonts w:ascii="Raleway SemiBold" w:hAnsi="Raleway SemiBold"/>
                <w:color w:val="0070C0"/>
              </w:rPr>
              <w:t>Ending Page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922F2" w:rsidRPr="00676BF2" w:rsidRDefault="00D922F2" w:rsidP="00D922F2">
            <w:pPr>
              <w:jc w:val="center"/>
              <w:rPr>
                <w:rFonts w:ascii="Raleway SemiBold" w:hAnsi="Raleway SemiBold"/>
                <w:color w:val="0070C0"/>
              </w:rPr>
            </w:pPr>
            <w:r w:rsidRPr="00676BF2">
              <w:rPr>
                <w:rFonts w:ascii="Raleway SemiBold" w:hAnsi="Raleway SemiBold"/>
                <w:color w:val="0070C0"/>
              </w:rPr>
              <w:t>Time Spend in Reading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922F2" w:rsidRPr="00676BF2" w:rsidRDefault="00D922F2" w:rsidP="00605561">
            <w:pPr>
              <w:jc w:val="center"/>
              <w:rPr>
                <w:rFonts w:ascii="Raleway SemiBold" w:hAnsi="Raleway SemiBold"/>
                <w:color w:val="0070C0"/>
              </w:rPr>
            </w:pPr>
            <w:r w:rsidRPr="00676BF2">
              <w:rPr>
                <w:rFonts w:ascii="Raleway SemiBold" w:hAnsi="Raleway SemiBold"/>
                <w:color w:val="0070C0"/>
              </w:rPr>
              <w:t>Review</w:t>
            </w:r>
          </w:p>
        </w:tc>
      </w:tr>
      <w:tr w:rsidR="00D922F2" w:rsidTr="00D922F2">
        <w:trPr>
          <w:trHeight w:val="715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  <w:tr w:rsidR="00D922F2" w:rsidTr="00D922F2">
        <w:trPr>
          <w:trHeight w:val="715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  <w:tr w:rsidR="00D922F2" w:rsidTr="00D922F2">
        <w:trPr>
          <w:trHeight w:val="715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  <w:tr w:rsidR="00D922F2" w:rsidTr="00D922F2">
        <w:trPr>
          <w:trHeight w:val="664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  <w:tr w:rsidR="00D922F2" w:rsidTr="00D922F2">
        <w:trPr>
          <w:trHeight w:val="664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  <w:tr w:rsidR="00D922F2" w:rsidTr="00D922F2">
        <w:trPr>
          <w:trHeight w:val="664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  <w:tr w:rsidR="00D922F2" w:rsidTr="00D922F2">
        <w:trPr>
          <w:trHeight w:val="664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  <w:tr w:rsidR="00D922F2" w:rsidTr="00D922F2">
        <w:trPr>
          <w:trHeight w:val="664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  <w:tr w:rsidR="00D922F2" w:rsidTr="00D922F2">
        <w:trPr>
          <w:trHeight w:val="664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  <w:tr w:rsidR="00D922F2" w:rsidTr="00D922F2">
        <w:trPr>
          <w:trHeight w:val="664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  <w:tr w:rsidR="00D922F2" w:rsidTr="00D922F2">
        <w:trPr>
          <w:trHeight w:val="664"/>
        </w:trPr>
        <w:tc>
          <w:tcPr>
            <w:tcW w:w="1024" w:type="dxa"/>
          </w:tcPr>
          <w:p w:rsidR="00D922F2" w:rsidRDefault="00D922F2" w:rsidP="00FE0EA3"/>
        </w:tc>
        <w:tc>
          <w:tcPr>
            <w:tcW w:w="5421" w:type="dxa"/>
          </w:tcPr>
          <w:p w:rsidR="00D922F2" w:rsidRDefault="00D922F2" w:rsidP="00FE0EA3"/>
        </w:tc>
        <w:tc>
          <w:tcPr>
            <w:tcW w:w="1781" w:type="dxa"/>
          </w:tcPr>
          <w:p w:rsidR="00D922F2" w:rsidRDefault="00D922F2" w:rsidP="00FE0EA3"/>
        </w:tc>
        <w:tc>
          <w:tcPr>
            <w:tcW w:w="1316" w:type="dxa"/>
          </w:tcPr>
          <w:p w:rsidR="00D922F2" w:rsidRDefault="00D922F2" w:rsidP="00FE0EA3"/>
        </w:tc>
        <w:tc>
          <w:tcPr>
            <w:tcW w:w="1239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  <w:tc>
          <w:tcPr>
            <w:tcW w:w="2055" w:type="dxa"/>
          </w:tcPr>
          <w:p w:rsidR="00D922F2" w:rsidRDefault="00D922F2" w:rsidP="00FE0EA3"/>
        </w:tc>
      </w:tr>
    </w:tbl>
    <w:p w:rsidR="00C56298" w:rsidRPr="00FE0EA3" w:rsidRDefault="00676BF2" w:rsidP="00FE0EA3"/>
    <w:sectPr w:rsidR="00C56298" w:rsidRPr="00FE0EA3" w:rsidSect="00D922F2">
      <w:pgSz w:w="16838" w:h="11906" w:orient="landscape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A8"/>
    <w:rsid w:val="000A649E"/>
    <w:rsid w:val="000D337B"/>
    <w:rsid w:val="002E4DA8"/>
    <w:rsid w:val="003B5E2F"/>
    <w:rsid w:val="003C3AA9"/>
    <w:rsid w:val="00496E3E"/>
    <w:rsid w:val="00566359"/>
    <w:rsid w:val="00605561"/>
    <w:rsid w:val="00676BF2"/>
    <w:rsid w:val="0070276C"/>
    <w:rsid w:val="007342DC"/>
    <w:rsid w:val="007A5D7B"/>
    <w:rsid w:val="008A4A62"/>
    <w:rsid w:val="00900787"/>
    <w:rsid w:val="00AD51D6"/>
    <w:rsid w:val="00C0345A"/>
    <w:rsid w:val="00D922F2"/>
    <w:rsid w:val="00DB53AB"/>
    <w:rsid w:val="00F82493"/>
    <w:rsid w:val="00FD57CF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3E35D-CF41-48EE-B44B-10787489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Swapna</cp:lastModifiedBy>
  <cp:revision>27</cp:revision>
  <dcterms:created xsi:type="dcterms:W3CDTF">2016-09-30T08:39:00Z</dcterms:created>
  <dcterms:modified xsi:type="dcterms:W3CDTF">2018-09-18T05:03:00Z</dcterms:modified>
</cp:coreProperties>
</file>